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E9DCB6" w14:textId="5578CBEE" w:rsidR="009B41B4" w:rsidRPr="00E772B6" w:rsidRDefault="004B2AA9" w:rsidP="00E772B6">
      <w:pPr>
        <w:widowControl/>
        <w:shd w:val="clear" w:color="auto" w:fill="FFFFFF"/>
        <w:adjustRightInd w:val="0"/>
        <w:snapToGrid w:val="0"/>
        <w:spacing w:line="360" w:lineRule="auto"/>
        <w:jc w:val="center"/>
        <w:rPr>
          <w:rFonts w:ascii="Times New Roman" w:eastAsia="黑体" w:hAnsi="Times New Roman" w:cs="Times New Roman"/>
          <w:bCs/>
          <w:color w:val="000000"/>
          <w:kern w:val="0"/>
          <w:sz w:val="30"/>
          <w:szCs w:val="30"/>
        </w:rPr>
      </w:pPr>
      <w:r w:rsidRPr="00E772B6">
        <w:rPr>
          <w:rFonts w:ascii="Times New Roman" w:eastAsia="黑体" w:hAnsi="Times New Roman" w:cs="Times New Roman"/>
          <w:bCs/>
          <w:color w:val="000000"/>
          <w:kern w:val="0"/>
          <w:sz w:val="30"/>
          <w:szCs w:val="30"/>
        </w:rPr>
        <w:t>《</w:t>
      </w:r>
      <w:r w:rsidR="005037D3" w:rsidRPr="00E772B6">
        <w:rPr>
          <w:rFonts w:ascii="Times New Roman" w:eastAsia="黑体" w:hAnsi="Times New Roman" w:cs="Times New Roman"/>
          <w:bCs/>
          <w:color w:val="000000"/>
          <w:kern w:val="0"/>
          <w:sz w:val="30"/>
          <w:szCs w:val="30"/>
        </w:rPr>
        <w:t>美丽乡村建设</w:t>
      </w:r>
      <w:r w:rsidR="00C3552F" w:rsidRPr="00E772B6">
        <w:rPr>
          <w:rFonts w:ascii="Times New Roman" w:eastAsia="黑体" w:hAnsi="Times New Roman" w:cs="Times New Roman"/>
          <w:bCs/>
          <w:color w:val="000000"/>
          <w:kern w:val="0"/>
          <w:sz w:val="30"/>
          <w:szCs w:val="30"/>
        </w:rPr>
        <w:t>绿化模式与</w:t>
      </w:r>
      <w:r w:rsidR="005037D3" w:rsidRPr="00E772B6">
        <w:rPr>
          <w:rFonts w:ascii="Times New Roman" w:eastAsia="黑体" w:hAnsi="Times New Roman" w:cs="Times New Roman"/>
          <w:bCs/>
          <w:color w:val="000000"/>
          <w:kern w:val="0"/>
          <w:sz w:val="30"/>
          <w:szCs w:val="30"/>
        </w:rPr>
        <w:t>绿化树种选择</w:t>
      </w:r>
      <w:r w:rsidR="008E3D5E" w:rsidRPr="00E772B6">
        <w:rPr>
          <w:rFonts w:ascii="Times New Roman" w:eastAsia="黑体" w:hAnsi="Times New Roman" w:cs="Times New Roman"/>
          <w:bCs/>
          <w:color w:val="000000"/>
          <w:kern w:val="0"/>
          <w:sz w:val="30"/>
          <w:szCs w:val="30"/>
        </w:rPr>
        <w:t>技术规范</w:t>
      </w:r>
      <w:r w:rsidRPr="00E772B6">
        <w:rPr>
          <w:rFonts w:ascii="Times New Roman" w:eastAsia="黑体" w:hAnsi="Times New Roman" w:cs="Times New Roman"/>
          <w:bCs/>
          <w:color w:val="000000"/>
          <w:kern w:val="0"/>
          <w:sz w:val="30"/>
          <w:szCs w:val="30"/>
        </w:rPr>
        <w:t>》</w:t>
      </w:r>
      <w:r w:rsidR="00855D66" w:rsidRPr="00E772B6">
        <w:rPr>
          <w:rFonts w:ascii="Times New Roman" w:eastAsia="黑体" w:hAnsi="Times New Roman" w:cs="Times New Roman" w:hint="eastAsia"/>
          <w:bCs/>
          <w:color w:val="000000"/>
          <w:kern w:val="0"/>
          <w:sz w:val="30"/>
          <w:szCs w:val="30"/>
        </w:rPr>
        <w:t>（征求意见稿）</w:t>
      </w:r>
    </w:p>
    <w:p w14:paraId="25327875" w14:textId="37F0FEBE" w:rsidR="009B41B4" w:rsidRPr="00E772B6" w:rsidRDefault="004B2AA9" w:rsidP="00E772B6">
      <w:pPr>
        <w:widowControl/>
        <w:shd w:val="clear" w:color="auto" w:fill="FFFFFF"/>
        <w:adjustRightInd w:val="0"/>
        <w:snapToGrid w:val="0"/>
        <w:spacing w:line="360" w:lineRule="auto"/>
        <w:jc w:val="center"/>
        <w:rPr>
          <w:rFonts w:ascii="Times New Roman" w:eastAsia="黑体" w:hAnsi="Times New Roman" w:cs="Times New Roman"/>
          <w:bCs/>
          <w:color w:val="000000"/>
          <w:kern w:val="0"/>
          <w:sz w:val="30"/>
          <w:szCs w:val="30"/>
        </w:rPr>
      </w:pPr>
      <w:r w:rsidRPr="00E772B6">
        <w:rPr>
          <w:rFonts w:ascii="Times New Roman" w:eastAsia="黑体" w:hAnsi="Times New Roman" w:cs="Times New Roman"/>
          <w:bCs/>
          <w:color w:val="000000"/>
          <w:kern w:val="0"/>
          <w:sz w:val="30"/>
          <w:szCs w:val="30"/>
        </w:rPr>
        <w:t>编制说明</w:t>
      </w:r>
    </w:p>
    <w:p w14:paraId="3EB438FD" w14:textId="6D5D393E" w:rsidR="00C3552F" w:rsidRPr="00E772B6" w:rsidRDefault="00C3552F" w:rsidP="00E772B6">
      <w:pPr>
        <w:widowControl/>
        <w:shd w:val="clear" w:color="auto" w:fill="FFFFFF"/>
        <w:adjustRightInd w:val="0"/>
        <w:snapToGrid w:val="0"/>
        <w:spacing w:line="360" w:lineRule="auto"/>
        <w:jc w:val="center"/>
        <w:rPr>
          <w:rFonts w:ascii="Times New Roman" w:eastAsia="黑体" w:hAnsi="Times New Roman" w:cs="Times New Roman"/>
          <w:color w:val="000000"/>
          <w:kern w:val="0"/>
          <w:sz w:val="30"/>
          <w:szCs w:val="30"/>
        </w:rPr>
      </w:pPr>
      <w:r w:rsidRPr="00E772B6">
        <w:rPr>
          <w:rFonts w:ascii="Times New Roman" w:eastAsia="黑体" w:hAnsi="Times New Roman" w:cs="Times New Roman"/>
          <w:bCs/>
          <w:color w:val="000000"/>
          <w:kern w:val="0"/>
          <w:sz w:val="30"/>
          <w:szCs w:val="30"/>
        </w:rPr>
        <w:t>（</w:t>
      </w:r>
      <w:r w:rsidRPr="00E772B6">
        <w:rPr>
          <w:rFonts w:ascii="Times New Roman" w:eastAsia="黑体" w:hAnsi="Times New Roman" w:cs="Times New Roman"/>
          <w:bCs/>
          <w:color w:val="000000"/>
          <w:kern w:val="0"/>
          <w:sz w:val="30"/>
          <w:szCs w:val="30"/>
        </w:rPr>
        <w:t>2024</w:t>
      </w:r>
      <w:r w:rsidRPr="00E772B6">
        <w:rPr>
          <w:rFonts w:ascii="Times New Roman" w:eastAsia="黑体" w:hAnsi="Times New Roman" w:cs="Times New Roman"/>
          <w:bCs/>
          <w:color w:val="000000"/>
          <w:kern w:val="0"/>
          <w:sz w:val="30"/>
          <w:szCs w:val="30"/>
        </w:rPr>
        <w:t>年</w:t>
      </w:r>
      <w:r w:rsidRPr="00E772B6">
        <w:rPr>
          <w:rFonts w:ascii="Times New Roman" w:eastAsia="黑体" w:hAnsi="Times New Roman" w:cs="Times New Roman"/>
          <w:bCs/>
          <w:color w:val="000000"/>
          <w:kern w:val="0"/>
          <w:sz w:val="30"/>
          <w:szCs w:val="30"/>
        </w:rPr>
        <w:t>9</w:t>
      </w:r>
      <w:r w:rsidRPr="00E772B6">
        <w:rPr>
          <w:rFonts w:ascii="Times New Roman" w:eastAsia="黑体" w:hAnsi="Times New Roman" w:cs="Times New Roman"/>
          <w:bCs/>
          <w:color w:val="000000"/>
          <w:kern w:val="0"/>
          <w:sz w:val="30"/>
          <w:szCs w:val="30"/>
        </w:rPr>
        <w:t>月</w:t>
      </w:r>
      <w:r w:rsidRPr="00E772B6">
        <w:rPr>
          <w:rFonts w:ascii="Times New Roman" w:eastAsia="黑体" w:hAnsi="Times New Roman" w:cs="Times New Roman"/>
          <w:bCs/>
          <w:color w:val="000000"/>
          <w:kern w:val="0"/>
          <w:sz w:val="30"/>
          <w:szCs w:val="30"/>
        </w:rPr>
        <w:t>2</w:t>
      </w:r>
      <w:r w:rsidRPr="00E772B6">
        <w:rPr>
          <w:rFonts w:ascii="Times New Roman" w:eastAsia="黑体" w:hAnsi="Times New Roman" w:cs="Times New Roman"/>
          <w:bCs/>
          <w:color w:val="000000"/>
          <w:kern w:val="0"/>
          <w:sz w:val="30"/>
          <w:szCs w:val="30"/>
        </w:rPr>
        <w:t>日）</w:t>
      </w:r>
    </w:p>
    <w:p w14:paraId="0997DD1C" w14:textId="5236FFD0" w:rsidR="00341D2A" w:rsidRPr="00C006B8" w:rsidRDefault="00341D2A" w:rsidP="00017AAD">
      <w:pPr>
        <w:widowControl/>
        <w:shd w:val="clear" w:color="auto" w:fill="FFFFFF"/>
        <w:spacing w:beforeLines="50" w:before="156" w:line="360" w:lineRule="auto"/>
        <w:jc w:val="left"/>
        <w:rPr>
          <w:rFonts w:ascii="Times New Roman" w:eastAsia="宋体" w:hAnsi="Times New Roman" w:cs="Times New Roman"/>
          <w:b/>
          <w:color w:val="000000"/>
          <w:sz w:val="28"/>
          <w:szCs w:val="28"/>
          <w:shd w:val="clear" w:color="auto" w:fill="FFFFFF"/>
        </w:rPr>
      </w:pPr>
      <w:r w:rsidRPr="00C006B8">
        <w:rPr>
          <w:rFonts w:ascii="Times New Roman" w:eastAsia="宋体" w:hAnsi="Times New Roman" w:cs="Times New Roman"/>
          <w:b/>
          <w:color w:val="000000"/>
          <w:sz w:val="28"/>
          <w:szCs w:val="28"/>
          <w:shd w:val="clear" w:color="auto" w:fill="FFFFFF"/>
        </w:rPr>
        <w:t>一、目的意义</w:t>
      </w:r>
      <w:bookmarkStart w:id="0" w:name="_GoBack"/>
      <w:bookmarkEnd w:id="0"/>
    </w:p>
    <w:p w14:paraId="5A751148" w14:textId="401D469B" w:rsidR="00C006B8" w:rsidRPr="00C006B8" w:rsidRDefault="00C3552F" w:rsidP="00DB0886">
      <w:pPr>
        <w:widowControl/>
        <w:shd w:val="clear" w:color="auto" w:fill="FFFFFF"/>
        <w:spacing w:beforeLines="50" w:before="156" w:line="360" w:lineRule="auto"/>
        <w:ind w:firstLineChars="200" w:firstLine="560"/>
        <w:rPr>
          <w:rFonts w:ascii="Times New Roman" w:eastAsia="宋体" w:hAnsi="Times New Roman" w:cs="Times New Roman"/>
          <w:color w:val="000000"/>
          <w:sz w:val="28"/>
          <w:szCs w:val="28"/>
          <w:shd w:val="clear" w:color="auto" w:fill="FFFFFF"/>
        </w:rPr>
      </w:pPr>
      <w:r w:rsidRPr="00C006B8">
        <w:rPr>
          <w:rFonts w:ascii="Times New Roman" w:eastAsia="宋体" w:hAnsi="Times New Roman" w:cs="Times New Roman"/>
          <w:color w:val="000000"/>
          <w:sz w:val="28"/>
          <w:szCs w:val="28"/>
          <w:shd w:val="clear" w:color="auto" w:fill="FFFFFF"/>
        </w:rPr>
        <w:t>2017</w:t>
      </w:r>
      <w:r w:rsidRPr="00C006B8">
        <w:rPr>
          <w:rFonts w:ascii="Times New Roman" w:eastAsia="宋体" w:hAnsi="Times New Roman" w:cs="Times New Roman"/>
          <w:color w:val="000000"/>
          <w:sz w:val="28"/>
          <w:szCs w:val="28"/>
          <w:shd w:val="clear" w:color="auto" w:fill="FFFFFF"/>
        </w:rPr>
        <w:t>年，党中央在</w:t>
      </w:r>
      <w:r w:rsidRPr="00C006B8">
        <w:rPr>
          <w:rFonts w:ascii="Times New Roman" w:eastAsia="宋体" w:hAnsi="Times New Roman" w:cs="Times New Roman"/>
          <w:color w:val="000000"/>
          <w:sz w:val="28"/>
          <w:szCs w:val="28"/>
          <w:shd w:val="clear" w:color="auto" w:fill="FFFFFF"/>
        </w:rPr>
        <w:t>“</w:t>
      </w:r>
      <w:r w:rsidRPr="00C006B8">
        <w:rPr>
          <w:rFonts w:ascii="Times New Roman" w:eastAsia="宋体" w:hAnsi="Times New Roman" w:cs="Times New Roman"/>
          <w:color w:val="000000"/>
          <w:sz w:val="28"/>
          <w:szCs w:val="28"/>
          <w:shd w:val="clear" w:color="auto" w:fill="FFFFFF"/>
        </w:rPr>
        <w:t>十九大</w:t>
      </w:r>
      <w:r w:rsidRPr="00C006B8">
        <w:rPr>
          <w:rFonts w:ascii="Times New Roman" w:eastAsia="宋体" w:hAnsi="Times New Roman" w:cs="Times New Roman"/>
          <w:color w:val="000000"/>
          <w:sz w:val="28"/>
          <w:szCs w:val="28"/>
          <w:shd w:val="clear" w:color="auto" w:fill="FFFFFF"/>
        </w:rPr>
        <w:t>”</w:t>
      </w:r>
      <w:r w:rsidRPr="00C006B8">
        <w:rPr>
          <w:rFonts w:ascii="Times New Roman" w:eastAsia="宋体" w:hAnsi="Times New Roman" w:cs="Times New Roman"/>
          <w:color w:val="000000"/>
          <w:sz w:val="28"/>
          <w:szCs w:val="28"/>
          <w:shd w:val="clear" w:color="auto" w:fill="FFFFFF"/>
        </w:rPr>
        <w:t>时明确提出要实施乡村振兴战略；</w:t>
      </w:r>
      <w:r w:rsidR="00952658" w:rsidRPr="00C006B8">
        <w:rPr>
          <w:rFonts w:ascii="Times New Roman" w:eastAsia="宋体" w:hAnsi="Times New Roman" w:cs="Times New Roman"/>
          <w:color w:val="000000"/>
          <w:sz w:val="28"/>
          <w:szCs w:val="28"/>
          <w:shd w:val="clear" w:color="auto" w:fill="FFFFFF"/>
        </w:rPr>
        <w:t>2021</w:t>
      </w:r>
      <w:r w:rsidR="00952658" w:rsidRPr="00C006B8">
        <w:rPr>
          <w:rFonts w:ascii="Times New Roman" w:eastAsia="宋体" w:hAnsi="Times New Roman" w:cs="Times New Roman"/>
          <w:color w:val="000000"/>
          <w:sz w:val="28"/>
          <w:szCs w:val="28"/>
          <w:shd w:val="clear" w:color="auto" w:fill="FFFFFF"/>
        </w:rPr>
        <w:t>年，十三届全国人大常委会第二十八次会议表决通过《中华人民共和国乡村振兴促进法》；中共中央和国务院高度重视乡村振兴战略，多次研讨并下发文件鼎力推动。</w:t>
      </w:r>
      <w:r w:rsidR="00CE6EBF" w:rsidRPr="00C006B8">
        <w:rPr>
          <w:rFonts w:ascii="Times New Roman" w:eastAsia="宋体" w:hAnsi="Times New Roman" w:cs="Times New Roman"/>
          <w:color w:val="000000"/>
          <w:sz w:val="28"/>
          <w:szCs w:val="28"/>
          <w:shd w:val="clear" w:color="auto" w:fill="FFFFFF"/>
        </w:rPr>
        <w:t>国家实施的乡村振兴战略提出了产业兴旺、生态宜居、乡风文明</w:t>
      </w:r>
      <w:r w:rsidR="00F216F5">
        <w:rPr>
          <w:rFonts w:ascii="Times New Roman" w:eastAsia="宋体" w:hAnsi="Times New Roman" w:cs="Times New Roman" w:hint="eastAsia"/>
          <w:color w:val="000000"/>
          <w:sz w:val="28"/>
          <w:szCs w:val="28"/>
          <w:shd w:val="clear" w:color="auto" w:fill="FFFFFF"/>
        </w:rPr>
        <w:t>、</w:t>
      </w:r>
      <w:r w:rsidR="00CE6EBF" w:rsidRPr="00C006B8">
        <w:rPr>
          <w:rFonts w:ascii="Times New Roman" w:eastAsia="宋体" w:hAnsi="Times New Roman" w:cs="Times New Roman"/>
          <w:color w:val="000000"/>
          <w:sz w:val="28"/>
          <w:szCs w:val="28"/>
          <w:shd w:val="clear" w:color="auto" w:fill="FFFFFF"/>
        </w:rPr>
        <w:t>治理有效</w:t>
      </w:r>
      <w:r w:rsidR="00F216F5">
        <w:rPr>
          <w:rFonts w:ascii="Times New Roman" w:eastAsia="宋体" w:hAnsi="Times New Roman" w:cs="Times New Roman" w:hint="eastAsia"/>
          <w:color w:val="000000"/>
          <w:sz w:val="28"/>
          <w:szCs w:val="28"/>
          <w:shd w:val="clear" w:color="auto" w:fill="FFFFFF"/>
        </w:rPr>
        <w:t>、</w:t>
      </w:r>
      <w:r w:rsidR="00CE6EBF" w:rsidRPr="00C006B8">
        <w:rPr>
          <w:rFonts w:ascii="Times New Roman" w:eastAsia="宋体" w:hAnsi="Times New Roman" w:cs="Times New Roman"/>
          <w:color w:val="000000"/>
          <w:sz w:val="28"/>
          <w:szCs w:val="28"/>
          <w:shd w:val="clear" w:color="auto" w:fill="FFFFFF"/>
        </w:rPr>
        <w:t>生活富裕</w:t>
      </w:r>
      <w:r w:rsidR="00F216F5">
        <w:rPr>
          <w:rFonts w:ascii="Times New Roman" w:eastAsia="宋体" w:hAnsi="Times New Roman" w:cs="Times New Roman" w:hint="eastAsia"/>
          <w:color w:val="000000"/>
          <w:sz w:val="28"/>
          <w:szCs w:val="28"/>
          <w:shd w:val="clear" w:color="auto" w:fill="FFFFFF"/>
        </w:rPr>
        <w:t>等</w:t>
      </w:r>
      <w:r w:rsidR="00CE6EBF" w:rsidRPr="00C006B8">
        <w:rPr>
          <w:rFonts w:ascii="Times New Roman" w:eastAsia="宋体" w:hAnsi="Times New Roman" w:cs="Times New Roman"/>
          <w:color w:val="000000"/>
          <w:sz w:val="28"/>
          <w:szCs w:val="28"/>
          <w:shd w:val="clear" w:color="auto" w:fill="FFFFFF"/>
        </w:rPr>
        <w:t>五个主要任务，对于美丽乡村建设提出了更高的要求</w:t>
      </w:r>
      <w:r w:rsidR="00C006B8" w:rsidRPr="00C006B8">
        <w:rPr>
          <w:rFonts w:ascii="Times New Roman" w:eastAsia="宋体" w:hAnsi="Times New Roman" w:cs="Times New Roman"/>
          <w:color w:val="000000"/>
          <w:sz w:val="28"/>
          <w:szCs w:val="28"/>
          <w:shd w:val="clear" w:color="auto" w:fill="FFFFFF"/>
        </w:rPr>
        <w:t>，美丽乡村建设已经成为乡村振兴战略中的有机组成部分。</w:t>
      </w:r>
    </w:p>
    <w:p w14:paraId="2300C21B" w14:textId="1322FE13" w:rsidR="00341D2A" w:rsidRPr="00C006B8" w:rsidRDefault="00952658" w:rsidP="00DB0886">
      <w:pPr>
        <w:widowControl/>
        <w:shd w:val="clear" w:color="auto" w:fill="FFFFFF"/>
        <w:spacing w:beforeLines="50" w:before="156" w:line="360" w:lineRule="auto"/>
        <w:ind w:firstLineChars="200" w:firstLine="560"/>
        <w:rPr>
          <w:rFonts w:ascii="Times New Roman" w:eastAsia="宋体" w:hAnsi="Times New Roman" w:cs="Times New Roman"/>
          <w:color w:val="000000"/>
          <w:sz w:val="28"/>
          <w:szCs w:val="28"/>
          <w:shd w:val="clear" w:color="auto" w:fill="FFFFFF"/>
        </w:rPr>
      </w:pPr>
      <w:r w:rsidRPr="00C006B8">
        <w:rPr>
          <w:rFonts w:ascii="Times New Roman" w:eastAsia="宋体" w:hAnsi="Times New Roman" w:cs="Times New Roman"/>
          <w:color w:val="000000"/>
          <w:sz w:val="28"/>
          <w:szCs w:val="28"/>
          <w:shd w:val="clear" w:color="auto" w:fill="FFFFFF"/>
        </w:rPr>
        <w:t>江苏省委、省政府高度重视乡村振兴事业，按照</w:t>
      </w:r>
      <w:r w:rsidR="00C006B8" w:rsidRPr="00C006B8">
        <w:rPr>
          <w:rFonts w:ascii="Times New Roman" w:eastAsia="宋体" w:hAnsi="Times New Roman" w:cs="Times New Roman"/>
          <w:color w:val="000000"/>
          <w:sz w:val="28"/>
          <w:szCs w:val="28"/>
          <w:shd w:val="clear" w:color="auto" w:fill="FFFFFF"/>
        </w:rPr>
        <w:t>国家乡村振兴战略的总体要求，结合本省实际情况</w:t>
      </w:r>
      <w:r w:rsidRPr="00C006B8">
        <w:rPr>
          <w:rFonts w:ascii="Times New Roman" w:eastAsia="宋体" w:hAnsi="Times New Roman" w:cs="Times New Roman"/>
          <w:color w:val="000000"/>
          <w:sz w:val="28"/>
          <w:szCs w:val="28"/>
          <w:shd w:val="clear" w:color="auto" w:fill="FFFFFF"/>
        </w:rPr>
        <w:t>，</w:t>
      </w:r>
      <w:r w:rsidR="00C006B8" w:rsidRPr="00C006B8">
        <w:rPr>
          <w:rFonts w:ascii="Times New Roman" w:eastAsia="宋体" w:hAnsi="Times New Roman" w:cs="Times New Roman"/>
          <w:color w:val="000000"/>
          <w:sz w:val="28"/>
          <w:szCs w:val="28"/>
          <w:shd w:val="clear" w:color="auto" w:fill="FFFFFF"/>
        </w:rPr>
        <w:t>于</w:t>
      </w:r>
      <w:r w:rsidRPr="00C006B8">
        <w:rPr>
          <w:rFonts w:ascii="Times New Roman" w:eastAsia="宋体" w:hAnsi="Times New Roman" w:cs="Times New Roman"/>
          <w:color w:val="000000"/>
          <w:sz w:val="28"/>
          <w:szCs w:val="28"/>
          <w:shd w:val="clear" w:color="auto" w:fill="FFFFFF"/>
        </w:rPr>
        <w:t>2022</w:t>
      </w:r>
      <w:r w:rsidRPr="00C006B8">
        <w:rPr>
          <w:rFonts w:ascii="Times New Roman" w:eastAsia="宋体" w:hAnsi="Times New Roman" w:cs="Times New Roman"/>
          <w:color w:val="000000"/>
          <w:sz w:val="28"/>
          <w:szCs w:val="28"/>
          <w:shd w:val="clear" w:color="auto" w:fill="FFFFFF"/>
        </w:rPr>
        <w:t>年发布实施《江苏省乡村振兴促进条例》，从法规制度层面搭建江苏省乡村振兴</w:t>
      </w:r>
      <w:r w:rsidRPr="00C006B8">
        <w:rPr>
          <w:rFonts w:ascii="Times New Roman" w:eastAsia="宋体" w:hAnsi="Times New Roman" w:cs="Times New Roman"/>
          <w:color w:val="000000"/>
          <w:sz w:val="28"/>
          <w:szCs w:val="28"/>
          <w:shd w:val="clear" w:color="auto" w:fill="FFFFFF"/>
        </w:rPr>
        <w:t>“</w:t>
      </w:r>
      <w:r w:rsidRPr="00C006B8">
        <w:rPr>
          <w:rFonts w:ascii="Times New Roman" w:eastAsia="宋体" w:hAnsi="Times New Roman" w:cs="Times New Roman"/>
          <w:color w:val="000000"/>
          <w:sz w:val="28"/>
          <w:szCs w:val="28"/>
          <w:shd w:val="clear" w:color="auto" w:fill="FFFFFF"/>
        </w:rPr>
        <w:t>四梁八柱</w:t>
      </w:r>
      <w:r w:rsidRPr="00C006B8">
        <w:rPr>
          <w:rFonts w:ascii="Times New Roman" w:eastAsia="宋体" w:hAnsi="Times New Roman" w:cs="Times New Roman"/>
          <w:color w:val="000000"/>
          <w:sz w:val="28"/>
          <w:szCs w:val="28"/>
          <w:shd w:val="clear" w:color="auto" w:fill="FFFFFF"/>
        </w:rPr>
        <w:t>”</w:t>
      </w:r>
      <w:r w:rsidRPr="00C006B8">
        <w:rPr>
          <w:rFonts w:ascii="Times New Roman" w:eastAsia="宋体" w:hAnsi="Times New Roman" w:cs="Times New Roman"/>
          <w:color w:val="000000"/>
          <w:sz w:val="28"/>
          <w:szCs w:val="28"/>
          <w:shd w:val="clear" w:color="auto" w:fill="FFFFFF"/>
        </w:rPr>
        <w:t>，为推进乡村全面振兴提供制度支撑和法治保障。</w:t>
      </w:r>
      <w:r w:rsidR="00535456" w:rsidRPr="00C006B8">
        <w:rPr>
          <w:rFonts w:ascii="Times New Roman" w:eastAsia="宋体" w:hAnsi="Times New Roman" w:cs="Times New Roman"/>
          <w:color w:val="000000"/>
          <w:sz w:val="28"/>
          <w:szCs w:val="28"/>
          <w:shd w:val="clear" w:color="auto" w:fill="FFFFFF"/>
        </w:rPr>
        <w:t>《江苏省乡村振兴促进条例》第六章对美丽乡村建设进行了明确规范</w:t>
      </w:r>
      <w:r w:rsidR="00C006B8" w:rsidRPr="00C006B8">
        <w:rPr>
          <w:rFonts w:ascii="Times New Roman" w:eastAsia="宋体" w:hAnsi="Times New Roman" w:cs="Times New Roman"/>
          <w:color w:val="000000"/>
          <w:sz w:val="28"/>
          <w:szCs w:val="28"/>
          <w:shd w:val="clear" w:color="auto" w:fill="FFFFFF"/>
        </w:rPr>
        <w:t>，乡村绿化成为重点关注的内容之一</w:t>
      </w:r>
      <w:r w:rsidR="00535456" w:rsidRPr="00C006B8">
        <w:rPr>
          <w:rFonts w:ascii="Times New Roman" w:eastAsia="宋体" w:hAnsi="Times New Roman" w:cs="Times New Roman"/>
          <w:color w:val="000000"/>
          <w:sz w:val="28"/>
          <w:szCs w:val="28"/>
          <w:shd w:val="clear" w:color="auto" w:fill="FFFFFF"/>
        </w:rPr>
        <w:t>。</w:t>
      </w:r>
      <w:r w:rsidR="00C006B8" w:rsidRPr="00C006B8">
        <w:rPr>
          <w:rFonts w:ascii="Times New Roman" w:eastAsia="宋体" w:hAnsi="Times New Roman" w:cs="Times New Roman"/>
          <w:color w:val="000000"/>
          <w:sz w:val="28"/>
          <w:szCs w:val="28"/>
          <w:shd w:val="clear" w:color="auto" w:fill="FFFFFF"/>
        </w:rPr>
        <w:t>江苏省地处东部沿海，社会经济发达，城乡差距逐渐减小，生活富足的农民朋友对于自己生活的村居、村貌有了更高的要求。</w:t>
      </w:r>
      <w:r w:rsidR="008E3D5E" w:rsidRPr="00C006B8">
        <w:rPr>
          <w:rFonts w:ascii="Times New Roman" w:eastAsia="宋体" w:hAnsi="Times New Roman" w:cs="Times New Roman"/>
          <w:color w:val="000000"/>
          <w:sz w:val="28"/>
          <w:szCs w:val="28"/>
          <w:shd w:val="clear" w:color="auto" w:fill="FFFFFF"/>
        </w:rPr>
        <w:t>目前，江苏省各地已经</w:t>
      </w:r>
      <w:r w:rsidR="00804888">
        <w:rPr>
          <w:rFonts w:ascii="Times New Roman" w:eastAsia="宋体" w:hAnsi="Times New Roman" w:cs="Times New Roman" w:hint="eastAsia"/>
          <w:color w:val="000000"/>
          <w:sz w:val="28"/>
          <w:szCs w:val="28"/>
          <w:shd w:val="clear" w:color="auto" w:fill="FFFFFF"/>
        </w:rPr>
        <w:t>陆续</w:t>
      </w:r>
      <w:r w:rsidR="008E3D5E" w:rsidRPr="00C006B8">
        <w:rPr>
          <w:rFonts w:ascii="Times New Roman" w:eastAsia="宋体" w:hAnsi="Times New Roman" w:cs="Times New Roman"/>
          <w:color w:val="000000"/>
          <w:sz w:val="28"/>
          <w:szCs w:val="28"/>
          <w:shd w:val="clear" w:color="auto" w:fill="FFFFFF"/>
        </w:rPr>
        <w:t>开展了美丽乡村建设工作，</w:t>
      </w:r>
      <w:r w:rsidR="00467B77">
        <w:rPr>
          <w:rFonts w:ascii="Times New Roman" w:eastAsia="宋体" w:hAnsi="Times New Roman" w:cs="Times New Roman" w:hint="eastAsia"/>
          <w:color w:val="000000"/>
          <w:sz w:val="28"/>
          <w:szCs w:val="28"/>
          <w:shd w:val="clear" w:color="auto" w:fill="FFFFFF"/>
        </w:rPr>
        <w:t>村容</w:t>
      </w:r>
      <w:r w:rsidR="008E3D5E" w:rsidRPr="00C006B8">
        <w:rPr>
          <w:rFonts w:ascii="Times New Roman" w:eastAsia="宋体" w:hAnsi="Times New Roman" w:cs="Times New Roman"/>
          <w:color w:val="000000"/>
          <w:sz w:val="28"/>
          <w:szCs w:val="28"/>
          <w:shd w:val="clear" w:color="auto" w:fill="FFFFFF"/>
        </w:rPr>
        <w:t>村貌发生了很大变化，乡村环境获得了较大改善。</w:t>
      </w:r>
      <w:r w:rsidR="00C3552F" w:rsidRPr="00C006B8">
        <w:rPr>
          <w:rFonts w:ascii="Times New Roman" w:eastAsia="宋体" w:hAnsi="Times New Roman" w:cs="Times New Roman"/>
          <w:color w:val="000000"/>
          <w:sz w:val="28"/>
          <w:szCs w:val="28"/>
          <w:shd w:val="clear" w:color="auto" w:fill="FFFFFF"/>
        </w:rPr>
        <w:t>但江苏</w:t>
      </w:r>
      <w:r w:rsidR="00C006B8" w:rsidRPr="00C006B8">
        <w:rPr>
          <w:rFonts w:ascii="Times New Roman" w:eastAsia="宋体" w:hAnsi="Times New Roman" w:cs="Times New Roman"/>
          <w:color w:val="000000"/>
          <w:sz w:val="28"/>
          <w:szCs w:val="28"/>
          <w:shd w:val="clear" w:color="auto" w:fill="FFFFFF"/>
        </w:rPr>
        <w:t>省</w:t>
      </w:r>
      <w:r w:rsidR="00C3552F" w:rsidRPr="00C006B8">
        <w:rPr>
          <w:rFonts w:ascii="Times New Roman" w:eastAsia="宋体" w:hAnsi="Times New Roman" w:cs="Times New Roman"/>
          <w:color w:val="000000"/>
          <w:sz w:val="28"/>
          <w:szCs w:val="28"/>
          <w:shd w:val="clear" w:color="auto" w:fill="FFFFFF"/>
        </w:rPr>
        <w:t>地理上跨越南北，气候、植被同时具有南方和北方的特征，平原、河湖、低山、丘陵等地形多样，东临黄海，海拔落差</w:t>
      </w:r>
      <w:r w:rsidR="00C3552F" w:rsidRPr="00C006B8">
        <w:rPr>
          <w:rFonts w:ascii="Times New Roman" w:eastAsia="宋体" w:hAnsi="Times New Roman" w:cs="Times New Roman"/>
          <w:color w:val="000000"/>
          <w:sz w:val="28"/>
          <w:szCs w:val="28"/>
          <w:shd w:val="clear" w:color="auto" w:fill="FFFFFF"/>
        </w:rPr>
        <w:t>600</w:t>
      </w:r>
      <w:r w:rsidR="00C3552F" w:rsidRPr="00C006B8">
        <w:rPr>
          <w:rFonts w:ascii="Times New Roman" w:eastAsia="宋体" w:hAnsi="Times New Roman" w:cs="Times New Roman"/>
          <w:color w:val="000000"/>
          <w:sz w:val="28"/>
          <w:szCs w:val="28"/>
          <w:shd w:val="clear" w:color="auto" w:fill="FFFFFF"/>
        </w:rPr>
        <w:t>多米，各地在开展美丽乡村建设时应因地制宜选择绿化树种。</w:t>
      </w:r>
      <w:r w:rsidR="008E3D5E" w:rsidRPr="00C006B8">
        <w:rPr>
          <w:rFonts w:ascii="Times New Roman" w:eastAsia="宋体" w:hAnsi="Times New Roman" w:cs="Times New Roman"/>
          <w:color w:val="000000"/>
          <w:sz w:val="28"/>
          <w:szCs w:val="28"/>
          <w:shd w:val="clear" w:color="auto" w:fill="FFFFFF"/>
        </w:rPr>
        <w:t>由于缺乏科学指导，</w:t>
      </w:r>
      <w:r w:rsidR="00C3552F" w:rsidRPr="00C006B8">
        <w:rPr>
          <w:rFonts w:ascii="Times New Roman" w:eastAsia="宋体" w:hAnsi="Times New Roman" w:cs="Times New Roman"/>
          <w:color w:val="000000"/>
          <w:sz w:val="28"/>
          <w:szCs w:val="28"/>
          <w:shd w:val="clear" w:color="auto" w:fill="FFFFFF"/>
        </w:rPr>
        <w:t>各地在开展乡村绿化时</w:t>
      </w:r>
      <w:r w:rsidR="008E3D5E" w:rsidRPr="00C006B8">
        <w:rPr>
          <w:rFonts w:ascii="Times New Roman" w:eastAsia="宋体" w:hAnsi="Times New Roman" w:cs="Times New Roman"/>
          <w:color w:val="000000"/>
          <w:sz w:val="28"/>
          <w:szCs w:val="28"/>
          <w:shd w:val="clear" w:color="auto" w:fill="FFFFFF"/>
        </w:rPr>
        <w:t>存在一些误区。比如乡村追求城市绿化风格，</w:t>
      </w:r>
      <w:r w:rsidR="008E3D5E" w:rsidRPr="00C006B8">
        <w:rPr>
          <w:rFonts w:ascii="Times New Roman" w:eastAsia="宋体" w:hAnsi="Times New Roman" w:cs="Times New Roman"/>
          <w:color w:val="000000"/>
          <w:sz w:val="28"/>
          <w:szCs w:val="28"/>
          <w:shd w:val="clear" w:color="auto" w:fill="FFFFFF"/>
        </w:rPr>
        <w:lastRenderedPageBreak/>
        <w:t>城乡种树同质化，乡村绿化依然选择大苗种植；盲目追求种植即成景，苗木种植密度大，忽略树木的生长特点；重视种植，轻视养护，绿化景观管护不佳；盲目跟风种植洋树种，大量使用外来树种，病虫害较多，存在发生生态问题的风险；种植树种单一且数量较大，景观质量差；盲目种植大规格树苗，追求大区域景观，与乡村特点不协调，绿化成本高昂不经济。这些问题不利于美丽乡村绿化</w:t>
      </w:r>
      <w:r w:rsidR="00467B77">
        <w:rPr>
          <w:rFonts w:ascii="Times New Roman" w:eastAsia="宋体" w:hAnsi="Times New Roman" w:cs="Times New Roman" w:hint="eastAsia"/>
          <w:color w:val="000000"/>
          <w:sz w:val="28"/>
          <w:szCs w:val="28"/>
          <w:shd w:val="clear" w:color="auto" w:fill="FFFFFF"/>
        </w:rPr>
        <w:t>工作</w:t>
      </w:r>
      <w:r w:rsidR="00467B77">
        <w:rPr>
          <w:rFonts w:ascii="Times New Roman" w:eastAsia="宋体" w:hAnsi="Times New Roman" w:cs="Times New Roman"/>
          <w:color w:val="000000"/>
          <w:sz w:val="28"/>
          <w:szCs w:val="28"/>
          <w:shd w:val="clear" w:color="auto" w:fill="FFFFFF"/>
        </w:rPr>
        <w:t>的</w:t>
      </w:r>
      <w:r w:rsidR="00467B77">
        <w:rPr>
          <w:rFonts w:ascii="Times New Roman" w:eastAsia="宋体" w:hAnsi="Times New Roman" w:cs="Times New Roman" w:hint="eastAsia"/>
          <w:color w:val="000000"/>
          <w:sz w:val="28"/>
          <w:szCs w:val="28"/>
          <w:shd w:val="clear" w:color="auto" w:fill="FFFFFF"/>
        </w:rPr>
        <w:t>实施</w:t>
      </w:r>
      <w:r w:rsidR="008E3D5E" w:rsidRPr="00C006B8">
        <w:rPr>
          <w:rFonts w:ascii="Times New Roman" w:eastAsia="宋体" w:hAnsi="Times New Roman" w:cs="Times New Roman"/>
          <w:color w:val="000000"/>
          <w:sz w:val="28"/>
          <w:szCs w:val="28"/>
          <w:shd w:val="clear" w:color="auto" w:fill="FFFFFF"/>
        </w:rPr>
        <w:t>，与乡村振兴事业的宗旨不相符，亟待编制相关技术规程，对于各地美丽乡村建设绿化模式和树种选择进行规范，以推动乡村绿化事业高质量发展，服务于乡村振兴事业的整体</w:t>
      </w:r>
      <w:r w:rsidR="00804888">
        <w:rPr>
          <w:rFonts w:ascii="Times New Roman" w:eastAsia="宋体" w:hAnsi="Times New Roman" w:cs="Times New Roman" w:hint="eastAsia"/>
          <w:color w:val="000000"/>
          <w:sz w:val="28"/>
          <w:szCs w:val="28"/>
          <w:shd w:val="clear" w:color="auto" w:fill="FFFFFF"/>
        </w:rPr>
        <w:t>推进</w:t>
      </w:r>
      <w:r w:rsidR="008E3D5E" w:rsidRPr="00C006B8">
        <w:rPr>
          <w:rFonts w:ascii="Times New Roman" w:eastAsia="宋体" w:hAnsi="Times New Roman" w:cs="Times New Roman"/>
          <w:color w:val="000000"/>
          <w:sz w:val="28"/>
          <w:szCs w:val="28"/>
          <w:shd w:val="clear" w:color="auto" w:fill="FFFFFF"/>
        </w:rPr>
        <w:t>。</w:t>
      </w:r>
    </w:p>
    <w:p w14:paraId="754D6058" w14:textId="1EC74D6D" w:rsidR="003E2958" w:rsidRPr="00017AAD" w:rsidRDefault="003E2958" w:rsidP="00DB0886">
      <w:pPr>
        <w:widowControl/>
        <w:shd w:val="clear" w:color="auto" w:fill="FFFFFF"/>
        <w:spacing w:beforeLines="50" w:before="156" w:line="360" w:lineRule="auto"/>
        <w:ind w:firstLineChars="200" w:firstLine="560"/>
        <w:rPr>
          <w:rFonts w:ascii="Times New Roman" w:eastAsia="宋体" w:hAnsi="Times New Roman" w:cs="Times New Roman"/>
          <w:color w:val="000000"/>
          <w:sz w:val="28"/>
          <w:szCs w:val="28"/>
          <w:shd w:val="clear" w:color="auto" w:fill="FFFFFF"/>
        </w:rPr>
      </w:pPr>
      <w:r w:rsidRPr="00017AAD">
        <w:rPr>
          <w:rFonts w:ascii="Times New Roman" w:eastAsia="宋体" w:hAnsi="Times New Roman" w:cs="Times New Roman"/>
          <w:color w:val="000000"/>
          <w:sz w:val="28"/>
          <w:szCs w:val="28"/>
          <w:shd w:val="clear" w:color="auto" w:fill="FFFFFF"/>
        </w:rPr>
        <w:t>编制《美丽乡村建设绿化模式</w:t>
      </w:r>
      <w:r w:rsidR="00C3552F" w:rsidRPr="00017AAD">
        <w:rPr>
          <w:rFonts w:ascii="Times New Roman" w:eastAsia="宋体" w:hAnsi="Times New Roman" w:cs="Times New Roman"/>
          <w:color w:val="000000"/>
          <w:sz w:val="28"/>
          <w:szCs w:val="28"/>
          <w:shd w:val="clear" w:color="auto" w:fill="FFFFFF"/>
        </w:rPr>
        <w:t>与</w:t>
      </w:r>
      <w:r w:rsidRPr="00017AAD">
        <w:rPr>
          <w:rFonts w:ascii="Times New Roman" w:eastAsia="宋体" w:hAnsi="Times New Roman" w:cs="Times New Roman"/>
          <w:color w:val="000000"/>
          <w:sz w:val="28"/>
          <w:szCs w:val="28"/>
          <w:shd w:val="clear" w:color="auto" w:fill="FFFFFF"/>
        </w:rPr>
        <w:t>树种选择</w:t>
      </w:r>
      <w:r w:rsidR="00C3552F" w:rsidRPr="00017AAD">
        <w:rPr>
          <w:rFonts w:ascii="Times New Roman" w:eastAsia="宋体" w:hAnsi="Times New Roman" w:cs="Times New Roman"/>
          <w:color w:val="000000"/>
          <w:sz w:val="28"/>
          <w:szCs w:val="28"/>
          <w:shd w:val="clear" w:color="auto" w:fill="FFFFFF"/>
        </w:rPr>
        <w:t>技术规范</w:t>
      </w:r>
      <w:r w:rsidRPr="00017AAD">
        <w:rPr>
          <w:rFonts w:ascii="Times New Roman" w:eastAsia="宋体" w:hAnsi="Times New Roman" w:cs="Times New Roman"/>
          <w:color w:val="000000"/>
          <w:sz w:val="28"/>
          <w:szCs w:val="28"/>
          <w:shd w:val="clear" w:color="auto" w:fill="FFFFFF"/>
        </w:rPr>
        <w:t>》</w:t>
      </w:r>
      <w:r w:rsidR="00C006B8" w:rsidRPr="00017AAD">
        <w:rPr>
          <w:rFonts w:ascii="Times New Roman" w:eastAsia="宋体" w:hAnsi="Times New Roman" w:cs="Times New Roman" w:hint="eastAsia"/>
          <w:color w:val="000000"/>
          <w:sz w:val="28"/>
          <w:szCs w:val="28"/>
          <w:shd w:val="clear" w:color="auto" w:fill="FFFFFF"/>
        </w:rPr>
        <w:t>地方</w:t>
      </w:r>
      <w:r w:rsidRPr="00017AAD">
        <w:rPr>
          <w:rFonts w:ascii="Times New Roman" w:eastAsia="宋体" w:hAnsi="Times New Roman" w:cs="Times New Roman"/>
          <w:color w:val="000000"/>
          <w:sz w:val="28"/>
          <w:szCs w:val="28"/>
          <w:shd w:val="clear" w:color="auto" w:fill="FFFFFF"/>
        </w:rPr>
        <w:t>标准有利于科学指导</w:t>
      </w:r>
      <w:r w:rsidR="00C006B8" w:rsidRPr="00017AAD">
        <w:rPr>
          <w:rFonts w:ascii="Times New Roman" w:eastAsia="宋体" w:hAnsi="Times New Roman" w:cs="Times New Roman" w:hint="eastAsia"/>
          <w:color w:val="000000"/>
          <w:sz w:val="28"/>
          <w:szCs w:val="28"/>
          <w:shd w:val="clear" w:color="auto" w:fill="FFFFFF"/>
        </w:rPr>
        <w:t>江苏省</w:t>
      </w:r>
      <w:r w:rsidRPr="00017AAD">
        <w:rPr>
          <w:rFonts w:ascii="Times New Roman" w:eastAsia="宋体" w:hAnsi="Times New Roman" w:cs="Times New Roman"/>
          <w:color w:val="000000"/>
          <w:sz w:val="28"/>
          <w:szCs w:val="28"/>
          <w:shd w:val="clear" w:color="auto" w:fill="FFFFFF"/>
        </w:rPr>
        <w:t>各地开展乡村绿化，根据乡村现状</w:t>
      </w:r>
      <w:r w:rsidR="00C006B8" w:rsidRPr="00017AAD">
        <w:rPr>
          <w:rFonts w:ascii="Times New Roman" w:eastAsia="宋体" w:hAnsi="Times New Roman" w:cs="Times New Roman" w:hint="eastAsia"/>
          <w:color w:val="000000"/>
          <w:sz w:val="28"/>
          <w:szCs w:val="28"/>
          <w:shd w:val="clear" w:color="auto" w:fill="FFFFFF"/>
        </w:rPr>
        <w:t>合理</w:t>
      </w:r>
      <w:r w:rsidRPr="00017AAD">
        <w:rPr>
          <w:rFonts w:ascii="Times New Roman" w:eastAsia="宋体" w:hAnsi="Times New Roman" w:cs="Times New Roman"/>
          <w:color w:val="000000"/>
          <w:sz w:val="28"/>
          <w:szCs w:val="28"/>
          <w:shd w:val="clear" w:color="auto" w:fill="FFFFFF"/>
        </w:rPr>
        <w:t>选择绿化模式，</w:t>
      </w:r>
      <w:r w:rsidR="00C006B8" w:rsidRPr="00017AAD">
        <w:rPr>
          <w:rFonts w:ascii="Times New Roman" w:eastAsia="宋体" w:hAnsi="Times New Roman" w:cs="Times New Roman" w:hint="eastAsia"/>
          <w:color w:val="000000"/>
          <w:sz w:val="28"/>
          <w:szCs w:val="28"/>
          <w:shd w:val="clear" w:color="auto" w:fill="FFFFFF"/>
        </w:rPr>
        <w:t>科学</w:t>
      </w:r>
      <w:r w:rsidRPr="00017AAD">
        <w:rPr>
          <w:rFonts w:ascii="Times New Roman" w:eastAsia="宋体" w:hAnsi="Times New Roman" w:cs="Times New Roman"/>
          <w:color w:val="000000"/>
          <w:sz w:val="28"/>
          <w:szCs w:val="28"/>
          <w:shd w:val="clear" w:color="auto" w:fill="FFFFFF"/>
        </w:rPr>
        <w:t>选择种植适生树种，进一步提高乡村绿化水平，</w:t>
      </w:r>
      <w:r w:rsidR="00C3552F" w:rsidRPr="00017AAD">
        <w:rPr>
          <w:rFonts w:ascii="Times New Roman" w:eastAsia="宋体" w:hAnsi="Times New Roman" w:cs="Times New Roman"/>
          <w:color w:val="000000"/>
          <w:sz w:val="28"/>
          <w:szCs w:val="28"/>
          <w:shd w:val="clear" w:color="auto" w:fill="FFFFFF"/>
        </w:rPr>
        <w:t>优化村居环境，</w:t>
      </w:r>
      <w:r w:rsidR="00017AAD">
        <w:rPr>
          <w:rFonts w:ascii="Times New Roman" w:eastAsia="宋体" w:hAnsi="Times New Roman" w:cs="Times New Roman" w:hint="eastAsia"/>
          <w:color w:val="000000"/>
          <w:sz w:val="28"/>
          <w:szCs w:val="28"/>
          <w:shd w:val="clear" w:color="auto" w:fill="FFFFFF"/>
        </w:rPr>
        <w:t>有利于</w:t>
      </w:r>
      <w:r w:rsidR="00017AAD" w:rsidRPr="00017AAD">
        <w:rPr>
          <w:rFonts w:ascii="Times New Roman" w:eastAsia="宋体" w:hAnsi="Times New Roman" w:cs="Times New Roman" w:hint="eastAsia"/>
          <w:bCs/>
          <w:sz w:val="28"/>
          <w:szCs w:val="28"/>
        </w:rPr>
        <w:t>打造宜居宜业和美乡村，</w:t>
      </w:r>
      <w:r w:rsidRPr="00017AAD">
        <w:rPr>
          <w:rFonts w:ascii="Times New Roman" w:eastAsia="宋体" w:hAnsi="Times New Roman" w:cs="Times New Roman"/>
          <w:color w:val="000000"/>
          <w:sz w:val="28"/>
          <w:szCs w:val="28"/>
          <w:shd w:val="clear" w:color="auto" w:fill="FFFFFF"/>
        </w:rPr>
        <w:t>推动乡村振兴事业</w:t>
      </w:r>
      <w:r w:rsidR="00C3552F" w:rsidRPr="00017AAD">
        <w:rPr>
          <w:rFonts w:ascii="Times New Roman" w:eastAsia="宋体" w:hAnsi="Times New Roman" w:cs="Times New Roman"/>
          <w:color w:val="000000"/>
          <w:sz w:val="28"/>
          <w:szCs w:val="28"/>
          <w:shd w:val="clear" w:color="auto" w:fill="FFFFFF"/>
        </w:rPr>
        <w:t>高质量发展</w:t>
      </w:r>
      <w:r w:rsidR="00017AAD">
        <w:rPr>
          <w:rFonts w:ascii="Times New Roman" w:eastAsia="宋体" w:hAnsi="Times New Roman" w:cs="Times New Roman" w:hint="eastAsia"/>
          <w:color w:val="000000"/>
          <w:sz w:val="28"/>
          <w:szCs w:val="28"/>
          <w:shd w:val="clear" w:color="auto" w:fill="FFFFFF"/>
        </w:rPr>
        <w:t>，推进</w:t>
      </w:r>
      <w:r w:rsidR="00017AAD" w:rsidRPr="00017AAD">
        <w:rPr>
          <w:rFonts w:ascii="Times New Roman" w:eastAsia="宋体" w:hAnsi="Times New Roman" w:cs="Times New Roman" w:hint="eastAsia"/>
          <w:color w:val="000000"/>
          <w:sz w:val="28"/>
          <w:szCs w:val="28"/>
          <w:shd w:val="clear" w:color="auto" w:fill="FFFFFF"/>
        </w:rPr>
        <w:t>乡村生态文明建设</w:t>
      </w:r>
      <w:r w:rsidRPr="00017AAD">
        <w:rPr>
          <w:rFonts w:ascii="Times New Roman" w:eastAsia="宋体" w:hAnsi="Times New Roman" w:cs="Times New Roman"/>
          <w:color w:val="000000"/>
          <w:sz w:val="28"/>
          <w:szCs w:val="28"/>
          <w:shd w:val="clear" w:color="auto" w:fill="FFFFFF"/>
        </w:rPr>
        <w:t>。</w:t>
      </w:r>
    </w:p>
    <w:p w14:paraId="6AC9143F" w14:textId="6F233CBA" w:rsidR="00341D2A" w:rsidRPr="00C006B8" w:rsidRDefault="00341D2A" w:rsidP="00017AAD">
      <w:pPr>
        <w:widowControl/>
        <w:shd w:val="clear" w:color="auto" w:fill="FFFFFF"/>
        <w:spacing w:beforeLines="50" w:before="156" w:line="360" w:lineRule="auto"/>
        <w:jc w:val="left"/>
        <w:rPr>
          <w:rFonts w:ascii="Times New Roman" w:eastAsia="宋体" w:hAnsi="Times New Roman" w:cs="Times New Roman"/>
          <w:b/>
          <w:color w:val="000000"/>
          <w:sz w:val="28"/>
          <w:szCs w:val="28"/>
          <w:shd w:val="clear" w:color="auto" w:fill="FFFFFF"/>
        </w:rPr>
      </w:pPr>
      <w:r w:rsidRPr="00C006B8">
        <w:rPr>
          <w:rFonts w:ascii="Times New Roman" w:eastAsia="宋体" w:hAnsi="Times New Roman" w:cs="Times New Roman"/>
          <w:b/>
          <w:color w:val="000000"/>
          <w:sz w:val="28"/>
          <w:szCs w:val="28"/>
          <w:shd w:val="clear" w:color="auto" w:fill="FFFFFF"/>
        </w:rPr>
        <w:t>二、任务来源</w:t>
      </w:r>
    </w:p>
    <w:p w14:paraId="35DDB13E" w14:textId="2CEA4496" w:rsidR="00341D2A" w:rsidRPr="00C006B8" w:rsidRDefault="008E3D5E" w:rsidP="00DB0886">
      <w:pPr>
        <w:widowControl/>
        <w:shd w:val="clear" w:color="auto" w:fill="FFFFFF"/>
        <w:spacing w:beforeLines="50" w:before="156" w:line="360" w:lineRule="auto"/>
        <w:ind w:firstLineChars="200" w:firstLine="560"/>
        <w:rPr>
          <w:rFonts w:ascii="Times New Roman" w:eastAsia="宋体" w:hAnsi="Times New Roman" w:cs="Times New Roman"/>
          <w:color w:val="000000"/>
          <w:sz w:val="28"/>
          <w:szCs w:val="28"/>
          <w:shd w:val="clear" w:color="auto" w:fill="FFFFFF"/>
        </w:rPr>
      </w:pPr>
      <w:r w:rsidRPr="00C006B8">
        <w:rPr>
          <w:rFonts w:ascii="Times New Roman" w:eastAsia="宋体" w:hAnsi="Times New Roman" w:cs="Times New Roman"/>
          <w:color w:val="000000"/>
          <w:sz w:val="28"/>
          <w:szCs w:val="28"/>
          <w:shd w:val="clear" w:color="auto" w:fill="FFFFFF"/>
        </w:rPr>
        <w:t>本项目来源于江苏省市场监督管理局下达的</w:t>
      </w:r>
      <w:r w:rsidRPr="00C006B8">
        <w:rPr>
          <w:rFonts w:ascii="Times New Roman" w:eastAsia="宋体" w:hAnsi="Times New Roman" w:cs="Times New Roman"/>
          <w:color w:val="000000"/>
          <w:sz w:val="28"/>
          <w:szCs w:val="28"/>
          <w:shd w:val="clear" w:color="auto" w:fill="FFFFFF"/>
        </w:rPr>
        <w:t>2023</w:t>
      </w:r>
      <w:r w:rsidRPr="00C006B8">
        <w:rPr>
          <w:rFonts w:ascii="Times New Roman" w:eastAsia="宋体" w:hAnsi="Times New Roman" w:cs="Times New Roman"/>
          <w:color w:val="000000"/>
          <w:sz w:val="28"/>
          <w:szCs w:val="28"/>
          <w:shd w:val="clear" w:color="auto" w:fill="FFFFFF"/>
        </w:rPr>
        <w:t>年度江苏省地方标准项目（苏</w:t>
      </w:r>
      <w:proofErr w:type="gramStart"/>
      <w:r w:rsidRPr="00C006B8">
        <w:rPr>
          <w:rFonts w:ascii="Times New Roman" w:eastAsia="宋体" w:hAnsi="Times New Roman" w:cs="Times New Roman"/>
          <w:color w:val="000000"/>
          <w:sz w:val="28"/>
          <w:szCs w:val="28"/>
          <w:shd w:val="clear" w:color="auto" w:fill="FFFFFF"/>
        </w:rPr>
        <w:t>市监标</w:t>
      </w:r>
      <w:proofErr w:type="gramEnd"/>
      <w:r w:rsidRPr="00C006B8">
        <w:rPr>
          <w:rFonts w:ascii="Times New Roman" w:eastAsia="宋体" w:hAnsi="Times New Roman" w:cs="Times New Roman"/>
          <w:color w:val="000000"/>
          <w:sz w:val="28"/>
          <w:szCs w:val="28"/>
          <w:shd w:val="clear" w:color="auto" w:fill="FFFFFF"/>
        </w:rPr>
        <w:t>[2023]173</w:t>
      </w:r>
      <w:r w:rsidR="006C1DF6" w:rsidRPr="00C006B8">
        <w:rPr>
          <w:rFonts w:ascii="Times New Roman" w:eastAsia="宋体" w:hAnsi="Times New Roman" w:cs="Times New Roman"/>
          <w:color w:val="000000"/>
          <w:sz w:val="28"/>
          <w:szCs w:val="28"/>
          <w:shd w:val="clear" w:color="auto" w:fill="FFFFFF"/>
        </w:rPr>
        <w:t>号），</w:t>
      </w:r>
      <w:r w:rsidRPr="00C006B8">
        <w:rPr>
          <w:rFonts w:ascii="Times New Roman" w:eastAsia="宋体" w:hAnsi="Times New Roman" w:cs="Times New Roman"/>
          <w:color w:val="000000"/>
          <w:sz w:val="28"/>
          <w:szCs w:val="28"/>
          <w:shd w:val="clear" w:color="auto" w:fill="FFFFFF"/>
        </w:rPr>
        <w:t>项目名称为</w:t>
      </w:r>
      <w:r w:rsidR="00B432FB" w:rsidRPr="00C006B8">
        <w:rPr>
          <w:rFonts w:ascii="Times New Roman" w:eastAsia="宋体" w:hAnsi="Times New Roman" w:cs="Times New Roman"/>
          <w:color w:val="000000"/>
          <w:sz w:val="28"/>
          <w:szCs w:val="28"/>
          <w:shd w:val="clear" w:color="auto" w:fill="FFFFFF"/>
        </w:rPr>
        <w:t>：</w:t>
      </w:r>
      <w:r w:rsidRPr="00C006B8">
        <w:rPr>
          <w:rFonts w:ascii="Times New Roman" w:eastAsia="宋体" w:hAnsi="Times New Roman" w:cs="Times New Roman"/>
          <w:color w:val="000000"/>
          <w:sz w:val="28"/>
          <w:szCs w:val="28"/>
          <w:shd w:val="clear" w:color="auto" w:fill="FFFFFF"/>
        </w:rPr>
        <w:t>美丽乡村建设绿化模式与树种选择技术规范，本标准由南京林业大学提出，由江苏省林业局归口管理。</w:t>
      </w:r>
    </w:p>
    <w:p w14:paraId="18F24403" w14:textId="14E5732A" w:rsidR="00341D2A" w:rsidRPr="00C006B8" w:rsidRDefault="00341D2A" w:rsidP="00017AAD">
      <w:pPr>
        <w:widowControl/>
        <w:shd w:val="clear" w:color="auto" w:fill="FFFFFF"/>
        <w:spacing w:beforeLines="50" w:before="156" w:line="360" w:lineRule="auto"/>
        <w:jc w:val="left"/>
        <w:rPr>
          <w:rFonts w:ascii="Times New Roman" w:eastAsia="宋体" w:hAnsi="Times New Roman" w:cs="Times New Roman"/>
          <w:b/>
          <w:color w:val="000000"/>
          <w:sz w:val="28"/>
          <w:szCs w:val="28"/>
          <w:shd w:val="clear" w:color="auto" w:fill="FFFFFF"/>
        </w:rPr>
      </w:pPr>
      <w:r w:rsidRPr="00C006B8">
        <w:rPr>
          <w:rFonts w:ascii="Times New Roman" w:eastAsia="宋体" w:hAnsi="Times New Roman" w:cs="Times New Roman"/>
          <w:b/>
          <w:color w:val="000000"/>
          <w:sz w:val="28"/>
          <w:szCs w:val="28"/>
          <w:shd w:val="clear" w:color="auto" w:fill="FFFFFF"/>
        </w:rPr>
        <w:t>三、编制过程</w:t>
      </w:r>
    </w:p>
    <w:p w14:paraId="51B83DD9" w14:textId="1AA04C65" w:rsidR="007366AB" w:rsidRDefault="00017AAD" w:rsidP="00DB0886">
      <w:pPr>
        <w:widowControl/>
        <w:shd w:val="clear" w:color="auto" w:fill="FFFFFF"/>
        <w:spacing w:beforeLines="50" w:before="156" w:line="360" w:lineRule="auto"/>
        <w:ind w:firstLineChars="200" w:firstLine="560"/>
        <w:rPr>
          <w:rFonts w:ascii="Times New Roman" w:eastAsia="宋体" w:hAnsi="Times New Roman" w:cs="Times New Roman"/>
          <w:color w:val="000000"/>
          <w:sz w:val="28"/>
          <w:szCs w:val="28"/>
          <w:shd w:val="clear" w:color="auto" w:fill="FFFFFF"/>
        </w:rPr>
      </w:pPr>
      <w:r>
        <w:rPr>
          <w:rFonts w:ascii="Times New Roman" w:eastAsia="宋体" w:hAnsi="Times New Roman" w:cs="Times New Roman" w:hint="eastAsia"/>
          <w:color w:val="000000"/>
          <w:sz w:val="28"/>
          <w:szCs w:val="28"/>
          <w:shd w:val="clear" w:color="auto" w:fill="FFFFFF"/>
        </w:rPr>
        <w:t>2</w:t>
      </w:r>
      <w:r>
        <w:rPr>
          <w:rFonts w:ascii="Times New Roman" w:eastAsia="宋体" w:hAnsi="Times New Roman" w:cs="Times New Roman"/>
          <w:color w:val="000000"/>
          <w:sz w:val="28"/>
          <w:szCs w:val="28"/>
          <w:shd w:val="clear" w:color="auto" w:fill="FFFFFF"/>
        </w:rPr>
        <w:t>023</w:t>
      </w:r>
      <w:r>
        <w:rPr>
          <w:rFonts w:ascii="Times New Roman" w:eastAsia="宋体" w:hAnsi="Times New Roman" w:cs="Times New Roman" w:hint="eastAsia"/>
          <w:color w:val="000000"/>
          <w:sz w:val="28"/>
          <w:szCs w:val="28"/>
          <w:shd w:val="clear" w:color="auto" w:fill="FFFFFF"/>
        </w:rPr>
        <w:t>年</w:t>
      </w:r>
      <w:r>
        <w:rPr>
          <w:rFonts w:ascii="Times New Roman" w:eastAsia="宋体" w:hAnsi="Times New Roman" w:cs="Times New Roman" w:hint="eastAsia"/>
          <w:color w:val="000000"/>
          <w:sz w:val="28"/>
          <w:szCs w:val="28"/>
          <w:shd w:val="clear" w:color="auto" w:fill="FFFFFF"/>
        </w:rPr>
        <w:t>8</w:t>
      </w:r>
      <w:r>
        <w:rPr>
          <w:rFonts w:ascii="Times New Roman" w:eastAsia="宋体" w:hAnsi="Times New Roman" w:cs="Times New Roman" w:hint="eastAsia"/>
          <w:color w:val="000000"/>
          <w:sz w:val="28"/>
          <w:szCs w:val="28"/>
          <w:shd w:val="clear" w:color="auto" w:fill="FFFFFF"/>
        </w:rPr>
        <w:t>月，</w:t>
      </w:r>
      <w:r w:rsidR="00804888">
        <w:rPr>
          <w:rFonts w:ascii="Times New Roman" w:eastAsia="宋体" w:hAnsi="Times New Roman" w:cs="Times New Roman" w:hint="eastAsia"/>
          <w:color w:val="000000"/>
          <w:sz w:val="28"/>
          <w:szCs w:val="28"/>
          <w:shd w:val="clear" w:color="auto" w:fill="FFFFFF"/>
        </w:rPr>
        <w:t>本</w:t>
      </w:r>
      <w:r>
        <w:rPr>
          <w:rFonts w:ascii="Times New Roman" w:eastAsia="宋体" w:hAnsi="Times New Roman" w:cs="Times New Roman" w:hint="eastAsia"/>
          <w:color w:val="000000"/>
          <w:sz w:val="28"/>
          <w:szCs w:val="28"/>
          <w:shd w:val="clear" w:color="auto" w:fill="FFFFFF"/>
        </w:rPr>
        <w:t>标准项目</w:t>
      </w:r>
      <w:r w:rsidR="00804888">
        <w:rPr>
          <w:rFonts w:ascii="Times New Roman" w:eastAsia="宋体" w:hAnsi="Times New Roman" w:cs="Times New Roman" w:hint="eastAsia"/>
          <w:color w:val="000000"/>
          <w:sz w:val="28"/>
          <w:szCs w:val="28"/>
          <w:shd w:val="clear" w:color="auto" w:fill="FFFFFF"/>
        </w:rPr>
        <w:t>正式批准立项</w:t>
      </w:r>
      <w:r>
        <w:rPr>
          <w:rFonts w:ascii="Times New Roman" w:eastAsia="宋体" w:hAnsi="Times New Roman" w:cs="Times New Roman" w:hint="eastAsia"/>
          <w:color w:val="000000"/>
          <w:sz w:val="28"/>
          <w:szCs w:val="28"/>
          <w:shd w:val="clear" w:color="auto" w:fill="FFFFFF"/>
        </w:rPr>
        <w:t>后，在江苏省林业局</w:t>
      </w:r>
      <w:r w:rsidRPr="00017AAD">
        <w:rPr>
          <w:rFonts w:ascii="Times New Roman" w:eastAsia="宋体" w:hAnsi="Times New Roman" w:cs="Times New Roman" w:hint="eastAsia"/>
          <w:color w:val="000000"/>
          <w:sz w:val="28"/>
          <w:szCs w:val="28"/>
          <w:shd w:val="clear" w:color="auto" w:fill="FFFFFF"/>
        </w:rPr>
        <w:t>行政审批与科技产业处</w:t>
      </w:r>
      <w:r w:rsidR="00804888">
        <w:rPr>
          <w:rFonts w:ascii="Times New Roman" w:eastAsia="宋体" w:hAnsi="Times New Roman" w:cs="Times New Roman" w:hint="eastAsia"/>
          <w:color w:val="000000"/>
          <w:sz w:val="28"/>
          <w:szCs w:val="28"/>
          <w:shd w:val="clear" w:color="auto" w:fill="FFFFFF"/>
        </w:rPr>
        <w:t>的</w:t>
      </w:r>
      <w:r>
        <w:rPr>
          <w:rFonts w:ascii="Times New Roman" w:eastAsia="宋体" w:hAnsi="Times New Roman" w:cs="Times New Roman" w:hint="eastAsia"/>
          <w:color w:val="000000"/>
          <w:sz w:val="28"/>
          <w:szCs w:val="28"/>
          <w:shd w:val="clear" w:color="auto" w:fill="FFFFFF"/>
        </w:rPr>
        <w:t>业务</w:t>
      </w:r>
      <w:r w:rsidRPr="00017AAD">
        <w:rPr>
          <w:rFonts w:ascii="Times New Roman" w:eastAsia="宋体" w:hAnsi="Times New Roman" w:cs="Times New Roman" w:hint="eastAsia"/>
          <w:color w:val="000000"/>
          <w:sz w:val="28"/>
          <w:szCs w:val="28"/>
          <w:shd w:val="clear" w:color="auto" w:fill="FFFFFF"/>
        </w:rPr>
        <w:t>指导下，</w:t>
      </w:r>
      <w:r w:rsidR="00CE6EBF" w:rsidRPr="00017AAD">
        <w:rPr>
          <w:rFonts w:ascii="Times New Roman" w:eastAsia="宋体" w:hAnsi="Times New Roman" w:cs="Times New Roman"/>
          <w:color w:val="000000"/>
          <w:sz w:val="28"/>
          <w:szCs w:val="28"/>
          <w:shd w:val="clear" w:color="auto" w:fill="FFFFFF"/>
        </w:rPr>
        <w:t>成立了标准起草小组</w:t>
      </w:r>
      <w:r>
        <w:rPr>
          <w:rFonts w:ascii="Times New Roman" w:eastAsia="宋体" w:hAnsi="Times New Roman" w:cs="Times New Roman" w:hint="eastAsia"/>
          <w:color w:val="000000"/>
          <w:sz w:val="28"/>
          <w:szCs w:val="28"/>
          <w:shd w:val="clear" w:color="auto" w:fill="FFFFFF"/>
        </w:rPr>
        <w:t>，着手开展标准</w:t>
      </w:r>
      <w:r w:rsidR="00804888">
        <w:rPr>
          <w:rFonts w:ascii="Times New Roman" w:eastAsia="宋体" w:hAnsi="Times New Roman" w:cs="Times New Roman" w:hint="eastAsia"/>
          <w:color w:val="000000"/>
          <w:sz w:val="28"/>
          <w:szCs w:val="28"/>
          <w:shd w:val="clear" w:color="auto" w:fill="FFFFFF"/>
        </w:rPr>
        <w:t>起草</w:t>
      </w:r>
      <w:r>
        <w:rPr>
          <w:rFonts w:ascii="Times New Roman" w:eastAsia="宋体" w:hAnsi="Times New Roman" w:cs="Times New Roman" w:hint="eastAsia"/>
          <w:color w:val="000000"/>
          <w:sz w:val="28"/>
          <w:szCs w:val="28"/>
          <w:shd w:val="clear" w:color="auto" w:fill="FFFFFF"/>
        </w:rPr>
        <w:t>编制工作</w:t>
      </w:r>
      <w:r w:rsidR="00CE6EBF" w:rsidRPr="00017AAD">
        <w:rPr>
          <w:rFonts w:ascii="Times New Roman" w:eastAsia="宋体" w:hAnsi="Times New Roman" w:cs="Times New Roman"/>
          <w:color w:val="000000"/>
          <w:sz w:val="28"/>
          <w:szCs w:val="28"/>
          <w:shd w:val="clear" w:color="auto" w:fill="FFFFFF"/>
        </w:rPr>
        <w:t>。</w:t>
      </w:r>
      <w:r w:rsidR="00804888">
        <w:rPr>
          <w:rFonts w:ascii="Times New Roman" w:eastAsia="宋体" w:hAnsi="Times New Roman" w:cs="Times New Roman" w:hint="eastAsia"/>
          <w:color w:val="000000"/>
          <w:sz w:val="28"/>
          <w:szCs w:val="28"/>
          <w:shd w:val="clear" w:color="auto" w:fill="FFFFFF"/>
        </w:rPr>
        <w:t>经过讨论和分工，</w:t>
      </w:r>
      <w:r>
        <w:rPr>
          <w:rFonts w:ascii="Times New Roman" w:eastAsia="宋体" w:hAnsi="Times New Roman" w:cs="Times New Roman" w:hint="eastAsia"/>
          <w:color w:val="000000"/>
          <w:sz w:val="28"/>
          <w:szCs w:val="28"/>
          <w:shd w:val="clear" w:color="auto" w:fill="FFFFFF"/>
        </w:rPr>
        <w:t>起草小组各</w:t>
      </w:r>
      <w:r w:rsidR="00CE6EBF" w:rsidRPr="00017AAD">
        <w:rPr>
          <w:rFonts w:ascii="Times New Roman" w:eastAsia="宋体" w:hAnsi="Times New Roman" w:cs="Times New Roman"/>
          <w:color w:val="000000"/>
          <w:sz w:val="28"/>
          <w:szCs w:val="28"/>
          <w:shd w:val="clear" w:color="auto" w:fill="FFFFFF"/>
        </w:rPr>
        <w:t>成员</w:t>
      </w:r>
      <w:r>
        <w:rPr>
          <w:rFonts w:ascii="Times New Roman" w:eastAsia="宋体" w:hAnsi="Times New Roman" w:cs="Times New Roman" w:hint="eastAsia"/>
          <w:color w:val="000000"/>
          <w:sz w:val="28"/>
          <w:szCs w:val="28"/>
          <w:shd w:val="clear" w:color="auto" w:fill="FFFFFF"/>
        </w:rPr>
        <w:t>明确了各自</w:t>
      </w:r>
      <w:r w:rsidR="00CE6EBF" w:rsidRPr="00017AAD">
        <w:rPr>
          <w:rFonts w:ascii="Times New Roman" w:eastAsia="宋体" w:hAnsi="Times New Roman" w:cs="Times New Roman"/>
          <w:color w:val="000000"/>
          <w:sz w:val="28"/>
          <w:szCs w:val="28"/>
          <w:shd w:val="clear" w:color="auto" w:fill="FFFFFF"/>
        </w:rPr>
        <w:t>职责和任务，确定了起草工作过程的安排。起草小组成立后，主要</w:t>
      </w:r>
      <w:r>
        <w:rPr>
          <w:rFonts w:ascii="Times New Roman" w:eastAsia="宋体" w:hAnsi="Times New Roman" w:cs="Times New Roman" w:hint="eastAsia"/>
          <w:color w:val="000000"/>
          <w:sz w:val="28"/>
          <w:szCs w:val="28"/>
          <w:shd w:val="clear" w:color="auto" w:fill="FFFFFF"/>
        </w:rPr>
        <w:t>开展的工作见表</w:t>
      </w:r>
      <w:r>
        <w:rPr>
          <w:rFonts w:ascii="Times New Roman" w:eastAsia="宋体" w:hAnsi="Times New Roman" w:cs="Times New Roman" w:hint="eastAsia"/>
          <w:color w:val="000000"/>
          <w:sz w:val="28"/>
          <w:szCs w:val="28"/>
          <w:shd w:val="clear" w:color="auto" w:fill="FFFFFF"/>
        </w:rPr>
        <w:t>1</w:t>
      </w:r>
      <w:r>
        <w:rPr>
          <w:rFonts w:ascii="Times New Roman" w:eastAsia="宋体" w:hAnsi="Times New Roman" w:cs="Times New Roman" w:hint="eastAsia"/>
          <w:color w:val="000000"/>
          <w:sz w:val="28"/>
          <w:szCs w:val="28"/>
          <w:shd w:val="clear" w:color="auto" w:fill="FFFFFF"/>
        </w:rPr>
        <w:t>。</w:t>
      </w:r>
    </w:p>
    <w:p w14:paraId="025A5CEE" w14:textId="2BAA8A82" w:rsidR="00017AAD" w:rsidRPr="00313006" w:rsidRDefault="00313006" w:rsidP="007A6E11">
      <w:pPr>
        <w:widowControl/>
        <w:shd w:val="clear" w:color="auto" w:fill="FFFFFF"/>
        <w:spacing w:beforeLines="50" w:before="156" w:line="360" w:lineRule="auto"/>
        <w:jc w:val="center"/>
        <w:rPr>
          <w:rFonts w:ascii="Times New Roman" w:eastAsia="宋体" w:hAnsi="Times New Roman" w:cs="Times New Roman"/>
          <w:b/>
          <w:color w:val="000000"/>
          <w:sz w:val="28"/>
          <w:szCs w:val="28"/>
          <w:shd w:val="clear" w:color="auto" w:fill="FFFFFF"/>
        </w:rPr>
      </w:pPr>
      <w:r w:rsidRPr="00313006">
        <w:rPr>
          <w:rFonts w:ascii="Times New Roman" w:eastAsia="宋体" w:hAnsi="Times New Roman" w:cs="Times New Roman" w:hint="eastAsia"/>
          <w:b/>
          <w:color w:val="000000"/>
          <w:sz w:val="28"/>
          <w:szCs w:val="28"/>
          <w:shd w:val="clear" w:color="auto" w:fill="FFFFFF"/>
        </w:rPr>
        <w:lastRenderedPageBreak/>
        <w:t>表</w:t>
      </w:r>
      <w:r w:rsidRPr="00313006">
        <w:rPr>
          <w:rFonts w:ascii="Times New Roman" w:eastAsia="宋体" w:hAnsi="Times New Roman" w:cs="Times New Roman" w:hint="eastAsia"/>
          <w:b/>
          <w:color w:val="000000"/>
          <w:sz w:val="28"/>
          <w:szCs w:val="28"/>
          <w:shd w:val="clear" w:color="auto" w:fill="FFFFFF"/>
        </w:rPr>
        <w:t>1</w:t>
      </w:r>
      <w:r w:rsidRPr="00313006">
        <w:rPr>
          <w:rFonts w:ascii="Times New Roman" w:eastAsia="宋体" w:hAnsi="Times New Roman" w:cs="Times New Roman"/>
          <w:b/>
          <w:color w:val="000000"/>
          <w:sz w:val="28"/>
          <w:szCs w:val="28"/>
          <w:shd w:val="clear" w:color="auto" w:fill="FFFFFF"/>
        </w:rPr>
        <w:t xml:space="preserve"> </w:t>
      </w:r>
      <w:r w:rsidRPr="00313006">
        <w:rPr>
          <w:rFonts w:ascii="Times New Roman" w:eastAsia="宋体" w:hAnsi="Times New Roman" w:cs="Times New Roman" w:hint="eastAsia"/>
          <w:b/>
          <w:color w:val="000000"/>
          <w:sz w:val="28"/>
          <w:szCs w:val="28"/>
          <w:shd w:val="clear" w:color="auto" w:fill="FFFFFF"/>
        </w:rPr>
        <w:t>标准编制</w:t>
      </w:r>
      <w:r w:rsidR="007038C9">
        <w:rPr>
          <w:rFonts w:ascii="Times New Roman" w:eastAsia="宋体" w:hAnsi="Times New Roman" w:cs="Times New Roman" w:hint="eastAsia"/>
          <w:b/>
          <w:color w:val="000000"/>
          <w:sz w:val="28"/>
          <w:szCs w:val="28"/>
          <w:shd w:val="clear" w:color="auto" w:fill="FFFFFF"/>
        </w:rPr>
        <w:t>工作</w:t>
      </w:r>
      <w:r w:rsidRPr="00313006">
        <w:rPr>
          <w:rFonts w:ascii="Times New Roman" w:eastAsia="宋体" w:hAnsi="Times New Roman" w:cs="Times New Roman" w:hint="eastAsia"/>
          <w:b/>
          <w:color w:val="000000"/>
          <w:sz w:val="28"/>
          <w:szCs w:val="28"/>
          <w:shd w:val="clear" w:color="auto" w:fill="FFFFFF"/>
        </w:rPr>
        <w:t>进度</w:t>
      </w:r>
    </w:p>
    <w:tbl>
      <w:tblPr>
        <w:tblStyle w:val="a8"/>
        <w:tblW w:w="5000" w:type="pct"/>
        <w:tblLook w:val="04A0" w:firstRow="1" w:lastRow="0" w:firstColumn="1" w:lastColumn="0" w:noHBand="0" w:noVBand="1"/>
      </w:tblPr>
      <w:tblGrid>
        <w:gridCol w:w="889"/>
        <w:gridCol w:w="2082"/>
        <w:gridCol w:w="6765"/>
      </w:tblGrid>
      <w:tr w:rsidR="00313006" w:rsidRPr="007A6E11" w14:paraId="67C89099" w14:textId="77777777" w:rsidTr="007038C9">
        <w:tc>
          <w:tcPr>
            <w:tcW w:w="457" w:type="pct"/>
          </w:tcPr>
          <w:p w14:paraId="7CBD42BE" w14:textId="5E08C9B9" w:rsidR="00313006" w:rsidRPr="007A6E11" w:rsidRDefault="00313006" w:rsidP="007A6E11">
            <w:pPr>
              <w:widowControl/>
              <w:spacing w:line="360" w:lineRule="auto"/>
              <w:jc w:val="center"/>
              <w:rPr>
                <w:rFonts w:ascii="Times New Roman" w:eastAsia="宋体" w:hAnsi="Times New Roman" w:cs="Times New Roman"/>
                <w:b/>
                <w:color w:val="000000"/>
                <w:sz w:val="24"/>
                <w:shd w:val="clear" w:color="auto" w:fill="FFFFFF"/>
              </w:rPr>
            </w:pPr>
            <w:r w:rsidRPr="007A6E11">
              <w:rPr>
                <w:rFonts w:ascii="Times New Roman" w:eastAsia="宋体" w:hAnsi="Times New Roman" w:cs="Times New Roman"/>
                <w:b/>
                <w:color w:val="000000"/>
                <w:sz w:val="24"/>
                <w:shd w:val="clear" w:color="auto" w:fill="FFFFFF"/>
              </w:rPr>
              <w:t>序号</w:t>
            </w:r>
          </w:p>
        </w:tc>
        <w:tc>
          <w:tcPr>
            <w:tcW w:w="1069" w:type="pct"/>
          </w:tcPr>
          <w:p w14:paraId="03B65F3A" w14:textId="122F9DE5" w:rsidR="00313006" w:rsidRPr="007A6E11" w:rsidRDefault="00313006" w:rsidP="007A6E11">
            <w:pPr>
              <w:widowControl/>
              <w:spacing w:line="360" w:lineRule="auto"/>
              <w:jc w:val="center"/>
              <w:rPr>
                <w:rFonts w:ascii="Times New Roman" w:eastAsia="宋体" w:hAnsi="Times New Roman" w:cs="Times New Roman"/>
                <w:b/>
                <w:color w:val="000000"/>
                <w:sz w:val="24"/>
                <w:shd w:val="clear" w:color="auto" w:fill="FFFFFF"/>
              </w:rPr>
            </w:pPr>
            <w:r w:rsidRPr="007A6E11">
              <w:rPr>
                <w:rFonts w:ascii="Times New Roman" w:eastAsia="宋体" w:hAnsi="Times New Roman" w:cs="Times New Roman"/>
                <w:b/>
                <w:color w:val="000000"/>
                <w:sz w:val="24"/>
                <w:shd w:val="clear" w:color="auto" w:fill="FFFFFF"/>
              </w:rPr>
              <w:t>时间</w:t>
            </w:r>
          </w:p>
        </w:tc>
        <w:tc>
          <w:tcPr>
            <w:tcW w:w="3474" w:type="pct"/>
          </w:tcPr>
          <w:p w14:paraId="066FDAAA" w14:textId="06DC0DC5" w:rsidR="00313006" w:rsidRPr="007A6E11" w:rsidRDefault="00313006" w:rsidP="007A6E11">
            <w:pPr>
              <w:widowControl/>
              <w:spacing w:line="360" w:lineRule="auto"/>
              <w:jc w:val="center"/>
              <w:rPr>
                <w:rFonts w:ascii="Times New Roman" w:eastAsia="宋体" w:hAnsi="Times New Roman" w:cs="Times New Roman"/>
                <w:b/>
                <w:color w:val="000000"/>
                <w:sz w:val="24"/>
                <w:shd w:val="clear" w:color="auto" w:fill="FFFFFF"/>
              </w:rPr>
            </w:pPr>
            <w:r w:rsidRPr="007A6E11">
              <w:rPr>
                <w:rFonts w:ascii="Times New Roman" w:eastAsia="宋体" w:hAnsi="Times New Roman" w:cs="Times New Roman"/>
                <w:b/>
                <w:color w:val="000000"/>
                <w:sz w:val="24"/>
                <w:shd w:val="clear" w:color="auto" w:fill="FFFFFF"/>
              </w:rPr>
              <w:t>工作内容</w:t>
            </w:r>
          </w:p>
        </w:tc>
      </w:tr>
      <w:tr w:rsidR="00313006" w:rsidRPr="007A6E11" w14:paraId="2D0A311E" w14:textId="77777777" w:rsidTr="007038C9">
        <w:tc>
          <w:tcPr>
            <w:tcW w:w="457" w:type="pct"/>
            <w:vAlign w:val="center"/>
          </w:tcPr>
          <w:p w14:paraId="14603E76" w14:textId="7B0FC2CD" w:rsidR="00313006" w:rsidRPr="007A6E11" w:rsidRDefault="00313006" w:rsidP="007A6E11">
            <w:pPr>
              <w:widowControl/>
              <w:spacing w:line="360" w:lineRule="auto"/>
              <w:jc w:val="center"/>
              <w:rPr>
                <w:rFonts w:ascii="Times New Roman" w:eastAsia="宋体" w:hAnsi="Times New Roman" w:cs="Times New Roman"/>
                <w:color w:val="000000"/>
                <w:sz w:val="24"/>
                <w:shd w:val="clear" w:color="auto" w:fill="FFFFFF"/>
              </w:rPr>
            </w:pPr>
            <w:r w:rsidRPr="007A6E11">
              <w:rPr>
                <w:rFonts w:ascii="Times New Roman" w:eastAsia="宋体" w:hAnsi="Times New Roman" w:cs="Times New Roman"/>
                <w:color w:val="000000"/>
                <w:sz w:val="24"/>
                <w:shd w:val="clear" w:color="auto" w:fill="FFFFFF"/>
              </w:rPr>
              <w:t>1</w:t>
            </w:r>
          </w:p>
        </w:tc>
        <w:tc>
          <w:tcPr>
            <w:tcW w:w="1069" w:type="pct"/>
            <w:vAlign w:val="center"/>
          </w:tcPr>
          <w:p w14:paraId="4B48F887" w14:textId="06473E7D" w:rsidR="00313006" w:rsidRPr="007A6E11" w:rsidRDefault="00313006" w:rsidP="007A6E11">
            <w:pPr>
              <w:widowControl/>
              <w:spacing w:line="360" w:lineRule="auto"/>
              <w:jc w:val="center"/>
              <w:rPr>
                <w:rFonts w:ascii="Times New Roman" w:eastAsia="宋体" w:hAnsi="Times New Roman" w:cs="Times New Roman"/>
                <w:color w:val="000000"/>
                <w:sz w:val="24"/>
                <w:shd w:val="clear" w:color="auto" w:fill="FFFFFF"/>
              </w:rPr>
            </w:pPr>
            <w:r w:rsidRPr="007A6E11">
              <w:rPr>
                <w:rFonts w:ascii="Times New Roman" w:eastAsia="宋体" w:hAnsi="Times New Roman" w:cs="Times New Roman"/>
                <w:color w:val="000000"/>
                <w:sz w:val="24"/>
                <w:shd w:val="clear" w:color="auto" w:fill="FFFFFF"/>
              </w:rPr>
              <w:t>2023</w:t>
            </w:r>
            <w:r w:rsidRPr="007A6E11">
              <w:rPr>
                <w:rFonts w:ascii="Times New Roman" w:eastAsia="宋体" w:hAnsi="Times New Roman" w:cs="Times New Roman"/>
                <w:color w:val="000000"/>
                <w:sz w:val="24"/>
                <w:shd w:val="clear" w:color="auto" w:fill="FFFFFF"/>
              </w:rPr>
              <w:t>年</w:t>
            </w:r>
            <w:r w:rsidRPr="007A6E11">
              <w:rPr>
                <w:rFonts w:ascii="Times New Roman" w:eastAsia="宋体" w:hAnsi="Times New Roman" w:cs="Times New Roman"/>
                <w:color w:val="000000"/>
                <w:sz w:val="24"/>
                <w:shd w:val="clear" w:color="auto" w:fill="FFFFFF"/>
              </w:rPr>
              <w:t>09</w:t>
            </w:r>
            <w:r w:rsidRPr="007A6E11">
              <w:rPr>
                <w:rFonts w:ascii="Times New Roman" w:eastAsia="宋体" w:hAnsi="Times New Roman" w:cs="Times New Roman"/>
                <w:color w:val="000000"/>
                <w:sz w:val="24"/>
                <w:shd w:val="clear" w:color="auto" w:fill="FFFFFF"/>
              </w:rPr>
              <w:t>月</w:t>
            </w:r>
          </w:p>
        </w:tc>
        <w:tc>
          <w:tcPr>
            <w:tcW w:w="3474" w:type="pct"/>
          </w:tcPr>
          <w:p w14:paraId="49732DB5" w14:textId="72F360A0" w:rsidR="00313006" w:rsidRPr="007A6E11" w:rsidRDefault="00313006" w:rsidP="007A6E11">
            <w:pPr>
              <w:widowControl/>
              <w:spacing w:line="360" w:lineRule="auto"/>
              <w:rPr>
                <w:rFonts w:ascii="Times New Roman" w:eastAsia="宋体" w:hAnsi="Times New Roman" w:cs="Times New Roman"/>
                <w:color w:val="000000"/>
                <w:sz w:val="24"/>
                <w:shd w:val="clear" w:color="auto" w:fill="FFFFFF"/>
              </w:rPr>
            </w:pPr>
            <w:r w:rsidRPr="007A6E11">
              <w:rPr>
                <w:rFonts w:ascii="Times New Roman" w:eastAsia="宋体" w:hAnsi="Times New Roman" w:cs="Times New Roman"/>
                <w:color w:val="000000"/>
                <w:sz w:val="24"/>
                <w:shd w:val="clear" w:color="auto" w:fill="FFFFFF"/>
              </w:rPr>
              <w:t>成立标准起草小组</w:t>
            </w:r>
            <w:r w:rsidR="007038C9">
              <w:rPr>
                <w:rFonts w:ascii="Times New Roman" w:eastAsia="宋体" w:hAnsi="Times New Roman" w:cs="Times New Roman" w:hint="eastAsia"/>
                <w:color w:val="000000"/>
                <w:sz w:val="24"/>
                <w:shd w:val="clear" w:color="auto" w:fill="FFFFFF"/>
              </w:rPr>
              <w:t>，明确各成员工作任务</w:t>
            </w:r>
          </w:p>
        </w:tc>
      </w:tr>
      <w:tr w:rsidR="00313006" w:rsidRPr="007A6E11" w14:paraId="2478BBD4" w14:textId="77777777" w:rsidTr="007038C9">
        <w:tc>
          <w:tcPr>
            <w:tcW w:w="457" w:type="pct"/>
            <w:vAlign w:val="center"/>
          </w:tcPr>
          <w:p w14:paraId="7B0B1E3E" w14:textId="26B120D8" w:rsidR="00313006" w:rsidRPr="007A6E11" w:rsidRDefault="00313006" w:rsidP="007A6E11">
            <w:pPr>
              <w:widowControl/>
              <w:spacing w:line="360" w:lineRule="auto"/>
              <w:jc w:val="center"/>
              <w:rPr>
                <w:rFonts w:ascii="Times New Roman" w:eastAsia="宋体" w:hAnsi="Times New Roman" w:cs="Times New Roman"/>
                <w:color w:val="000000"/>
                <w:sz w:val="24"/>
                <w:shd w:val="clear" w:color="auto" w:fill="FFFFFF"/>
              </w:rPr>
            </w:pPr>
            <w:r w:rsidRPr="007A6E11">
              <w:rPr>
                <w:rFonts w:ascii="Times New Roman" w:eastAsia="宋体" w:hAnsi="Times New Roman" w:cs="Times New Roman"/>
                <w:color w:val="000000"/>
                <w:sz w:val="24"/>
                <w:shd w:val="clear" w:color="auto" w:fill="FFFFFF"/>
              </w:rPr>
              <w:t>2</w:t>
            </w:r>
          </w:p>
        </w:tc>
        <w:tc>
          <w:tcPr>
            <w:tcW w:w="1069" w:type="pct"/>
            <w:vAlign w:val="center"/>
          </w:tcPr>
          <w:p w14:paraId="74942243" w14:textId="60DDBEBD" w:rsidR="00313006" w:rsidRPr="007A6E11" w:rsidRDefault="00313006" w:rsidP="007A6E11">
            <w:pPr>
              <w:widowControl/>
              <w:spacing w:line="360" w:lineRule="auto"/>
              <w:jc w:val="center"/>
              <w:rPr>
                <w:rFonts w:ascii="Times New Roman" w:eastAsia="宋体" w:hAnsi="Times New Roman" w:cs="Times New Roman"/>
                <w:color w:val="000000"/>
                <w:sz w:val="24"/>
                <w:shd w:val="clear" w:color="auto" w:fill="FFFFFF"/>
              </w:rPr>
            </w:pPr>
            <w:r w:rsidRPr="007A6E11">
              <w:rPr>
                <w:rFonts w:ascii="Times New Roman" w:eastAsia="宋体" w:hAnsi="Times New Roman" w:cs="Times New Roman"/>
                <w:color w:val="000000"/>
                <w:sz w:val="24"/>
                <w:shd w:val="clear" w:color="auto" w:fill="FFFFFF"/>
              </w:rPr>
              <w:t>2023</w:t>
            </w:r>
            <w:r w:rsidRPr="007A6E11">
              <w:rPr>
                <w:rFonts w:ascii="Times New Roman" w:eastAsia="宋体" w:hAnsi="Times New Roman" w:cs="Times New Roman"/>
                <w:color w:val="000000"/>
                <w:sz w:val="24"/>
                <w:shd w:val="clear" w:color="auto" w:fill="FFFFFF"/>
              </w:rPr>
              <w:t>年</w:t>
            </w:r>
            <w:r w:rsidRPr="007A6E11">
              <w:rPr>
                <w:rFonts w:ascii="Times New Roman" w:eastAsia="宋体" w:hAnsi="Times New Roman" w:cs="Times New Roman"/>
                <w:color w:val="000000"/>
                <w:sz w:val="24"/>
                <w:shd w:val="clear" w:color="auto" w:fill="FFFFFF"/>
              </w:rPr>
              <w:t>10-12</w:t>
            </w:r>
            <w:r w:rsidRPr="007A6E11">
              <w:rPr>
                <w:rFonts w:ascii="Times New Roman" w:eastAsia="宋体" w:hAnsi="Times New Roman" w:cs="Times New Roman"/>
                <w:color w:val="000000"/>
                <w:sz w:val="24"/>
                <w:shd w:val="clear" w:color="auto" w:fill="FFFFFF"/>
              </w:rPr>
              <w:t>月</w:t>
            </w:r>
          </w:p>
        </w:tc>
        <w:tc>
          <w:tcPr>
            <w:tcW w:w="3474" w:type="pct"/>
          </w:tcPr>
          <w:p w14:paraId="71F35A59" w14:textId="428FC63E" w:rsidR="00313006" w:rsidRPr="007A6E11" w:rsidRDefault="00313006" w:rsidP="007038C9">
            <w:pPr>
              <w:widowControl/>
              <w:spacing w:line="360" w:lineRule="auto"/>
              <w:rPr>
                <w:rFonts w:ascii="Times New Roman" w:eastAsia="宋体" w:hAnsi="Times New Roman" w:cs="Times New Roman"/>
                <w:color w:val="000000"/>
                <w:sz w:val="24"/>
                <w:shd w:val="clear" w:color="auto" w:fill="FFFFFF"/>
              </w:rPr>
            </w:pPr>
            <w:r w:rsidRPr="007A6E11">
              <w:rPr>
                <w:rFonts w:ascii="Times New Roman" w:eastAsia="宋体" w:hAnsi="Times New Roman" w:cs="Times New Roman"/>
                <w:color w:val="000000"/>
                <w:sz w:val="24"/>
                <w:shd w:val="clear" w:color="auto" w:fill="FFFFFF"/>
              </w:rPr>
              <w:t>起草小组</w:t>
            </w:r>
            <w:r w:rsidR="007366AB" w:rsidRPr="007A6E11">
              <w:rPr>
                <w:rFonts w:ascii="Times New Roman" w:eastAsia="宋体" w:hAnsi="Times New Roman" w:cs="Times New Roman"/>
                <w:color w:val="000000"/>
                <w:sz w:val="24"/>
                <w:shd w:val="clear" w:color="auto" w:fill="FFFFFF"/>
              </w:rPr>
              <w:t>查阅、</w:t>
            </w:r>
            <w:r w:rsidRPr="007A6E11">
              <w:rPr>
                <w:rFonts w:ascii="Times New Roman" w:eastAsia="宋体" w:hAnsi="Times New Roman" w:cs="Times New Roman"/>
                <w:color w:val="000000"/>
                <w:sz w:val="24"/>
                <w:shd w:val="clear" w:color="auto" w:fill="FFFFFF"/>
              </w:rPr>
              <w:t>收集和分析相关资料</w:t>
            </w:r>
            <w:r w:rsidR="007366AB" w:rsidRPr="007A6E11">
              <w:rPr>
                <w:rFonts w:ascii="Times New Roman" w:eastAsia="宋体" w:hAnsi="Times New Roman" w:cs="Times New Roman"/>
                <w:color w:val="000000"/>
                <w:sz w:val="24"/>
                <w:shd w:val="clear" w:color="auto" w:fill="FFFFFF"/>
              </w:rPr>
              <w:t>信息</w:t>
            </w:r>
            <w:r w:rsidR="007038C9">
              <w:rPr>
                <w:rFonts w:ascii="Times New Roman" w:eastAsia="宋体" w:hAnsi="Times New Roman" w:cs="Times New Roman" w:hint="eastAsia"/>
                <w:color w:val="000000"/>
                <w:sz w:val="24"/>
                <w:shd w:val="clear" w:color="auto" w:fill="FFFFFF"/>
              </w:rPr>
              <w:t>，搭建标准框架</w:t>
            </w:r>
          </w:p>
        </w:tc>
      </w:tr>
      <w:tr w:rsidR="00313006" w:rsidRPr="007A6E11" w14:paraId="3A957754" w14:textId="77777777" w:rsidTr="007038C9">
        <w:tc>
          <w:tcPr>
            <w:tcW w:w="457" w:type="pct"/>
            <w:vAlign w:val="center"/>
          </w:tcPr>
          <w:p w14:paraId="46CA7880" w14:textId="56256748" w:rsidR="00313006" w:rsidRPr="007A6E11" w:rsidRDefault="00313006" w:rsidP="007A6E11">
            <w:pPr>
              <w:widowControl/>
              <w:spacing w:line="360" w:lineRule="auto"/>
              <w:jc w:val="center"/>
              <w:rPr>
                <w:rFonts w:ascii="Times New Roman" w:eastAsia="宋体" w:hAnsi="Times New Roman" w:cs="Times New Roman"/>
                <w:color w:val="000000"/>
                <w:sz w:val="24"/>
                <w:shd w:val="clear" w:color="auto" w:fill="FFFFFF"/>
              </w:rPr>
            </w:pPr>
            <w:r w:rsidRPr="007A6E11">
              <w:rPr>
                <w:rFonts w:ascii="Times New Roman" w:eastAsia="宋体" w:hAnsi="Times New Roman" w:cs="Times New Roman"/>
                <w:color w:val="000000"/>
                <w:sz w:val="24"/>
                <w:shd w:val="clear" w:color="auto" w:fill="FFFFFF"/>
              </w:rPr>
              <w:t>3</w:t>
            </w:r>
          </w:p>
        </w:tc>
        <w:tc>
          <w:tcPr>
            <w:tcW w:w="1069" w:type="pct"/>
            <w:vAlign w:val="center"/>
          </w:tcPr>
          <w:p w14:paraId="607DA116" w14:textId="669E116A" w:rsidR="00313006" w:rsidRPr="007A6E11" w:rsidRDefault="00313006" w:rsidP="007A6E11">
            <w:pPr>
              <w:widowControl/>
              <w:spacing w:line="360" w:lineRule="auto"/>
              <w:jc w:val="center"/>
              <w:rPr>
                <w:rFonts w:ascii="Times New Roman" w:eastAsia="宋体" w:hAnsi="Times New Roman" w:cs="Times New Roman"/>
                <w:color w:val="000000"/>
                <w:sz w:val="24"/>
                <w:shd w:val="clear" w:color="auto" w:fill="FFFFFF"/>
              </w:rPr>
            </w:pPr>
            <w:r w:rsidRPr="007A6E11">
              <w:rPr>
                <w:rFonts w:ascii="Times New Roman" w:eastAsia="宋体" w:hAnsi="Times New Roman" w:cs="Times New Roman"/>
                <w:color w:val="000000"/>
                <w:sz w:val="24"/>
                <w:shd w:val="clear" w:color="auto" w:fill="FFFFFF"/>
              </w:rPr>
              <w:t>2024</w:t>
            </w:r>
            <w:r w:rsidRPr="007A6E11">
              <w:rPr>
                <w:rFonts w:ascii="Times New Roman" w:eastAsia="宋体" w:hAnsi="Times New Roman" w:cs="Times New Roman"/>
                <w:color w:val="000000"/>
                <w:sz w:val="24"/>
                <w:shd w:val="clear" w:color="auto" w:fill="FFFFFF"/>
              </w:rPr>
              <w:t>年</w:t>
            </w:r>
            <w:r w:rsidRPr="007A6E11">
              <w:rPr>
                <w:rFonts w:ascii="Times New Roman" w:eastAsia="宋体" w:hAnsi="Times New Roman" w:cs="Times New Roman"/>
                <w:color w:val="000000"/>
                <w:sz w:val="24"/>
                <w:shd w:val="clear" w:color="auto" w:fill="FFFFFF"/>
              </w:rPr>
              <w:t>01-02</w:t>
            </w:r>
            <w:r w:rsidRPr="007A6E11">
              <w:rPr>
                <w:rFonts w:ascii="Times New Roman" w:eastAsia="宋体" w:hAnsi="Times New Roman" w:cs="Times New Roman"/>
                <w:color w:val="000000"/>
                <w:sz w:val="24"/>
                <w:shd w:val="clear" w:color="auto" w:fill="FFFFFF"/>
              </w:rPr>
              <w:t>月</w:t>
            </w:r>
          </w:p>
        </w:tc>
        <w:tc>
          <w:tcPr>
            <w:tcW w:w="3474" w:type="pct"/>
          </w:tcPr>
          <w:p w14:paraId="4E99B9FC" w14:textId="2BF1F6D6" w:rsidR="00313006" w:rsidRPr="007A6E11" w:rsidRDefault="00313006" w:rsidP="007038C9">
            <w:pPr>
              <w:widowControl/>
              <w:spacing w:line="360" w:lineRule="auto"/>
              <w:rPr>
                <w:rFonts w:ascii="Times New Roman" w:eastAsia="宋体" w:hAnsi="Times New Roman" w:cs="Times New Roman"/>
                <w:color w:val="000000"/>
                <w:sz w:val="24"/>
                <w:shd w:val="clear" w:color="auto" w:fill="FFFFFF"/>
              </w:rPr>
            </w:pPr>
            <w:r w:rsidRPr="007A6E11">
              <w:rPr>
                <w:rFonts w:ascii="Times New Roman" w:eastAsia="宋体" w:hAnsi="Times New Roman" w:cs="Times New Roman"/>
                <w:color w:val="000000"/>
                <w:sz w:val="24"/>
                <w:shd w:val="clear" w:color="auto" w:fill="FFFFFF"/>
              </w:rPr>
              <w:t>在《草案》基础上修改</w:t>
            </w:r>
            <w:r w:rsidR="007038C9">
              <w:rPr>
                <w:rFonts w:ascii="Times New Roman" w:eastAsia="宋体" w:hAnsi="Times New Roman" w:cs="Times New Roman" w:hint="eastAsia"/>
                <w:color w:val="000000"/>
                <w:sz w:val="24"/>
                <w:shd w:val="clear" w:color="auto" w:fill="FFFFFF"/>
              </w:rPr>
              <w:t>相关细节内容，形成</w:t>
            </w:r>
            <w:r w:rsidRPr="007A6E11">
              <w:rPr>
                <w:rFonts w:ascii="Times New Roman" w:eastAsia="宋体" w:hAnsi="Times New Roman" w:cs="Times New Roman"/>
                <w:color w:val="000000"/>
                <w:sz w:val="24"/>
                <w:shd w:val="clear" w:color="auto" w:fill="FFFFFF"/>
              </w:rPr>
              <w:t>《讨论稿》</w:t>
            </w:r>
          </w:p>
        </w:tc>
      </w:tr>
      <w:tr w:rsidR="00313006" w:rsidRPr="007A6E11" w14:paraId="72AB279B" w14:textId="77777777" w:rsidTr="007038C9">
        <w:tc>
          <w:tcPr>
            <w:tcW w:w="457" w:type="pct"/>
            <w:vAlign w:val="center"/>
          </w:tcPr>
          <w:p w14:paraId="12FB5DE7" w14:textId="73F80AB9" w:rsidR="00313006" w:rsidRPr="007A6E11" w:rsidRDefault="00313006" w:rsidP="007A6E11">
            <w:pPr>
              <w:widowControl/>
              <w:spacing w:line="360" w:lineRule="auto"/>
              <w:jc w:val="center"/>
              <w:rPr>
                <w:rFonts w:ascii="Times New Roman" w:eastAsia="宋体" w:hAnsi="Times New Roman" w:cs="Times New Roman"/>
                <w:color w:val="000000"/>
                <w:sz w:val="24"/>
                <w:shd w:val="clear" w:color="auto" w:fill="FFFFFF"/>
              </w:rPr>
            </w:pPr>
            <w:r w:rsidRPr="007A6E11">
              <w:rPr>
                <w:rFonts w:ascii="Times New Roman" w:eastAsia="宋体" w:hAnsi="Times New Roman" w:cs="Times New Roman"/>
                <w:color w:val="000000"/>
                <w:sz w:val="24"/>
                <w:shd w:val="clear" w:color="auto" w:fill="FFFFFF"/>
              </w:rPr>
              <w:t>4</w:t>
            </w:r>
          </w:p>
        </w:tc>
        <w:tc>
          <w:tcPr>
            <w:tcW w:w="1069" w:type="pct"/>
            <w:vAlign w:val="center"/>
          </w:tcPr>
          <w:p w14:paraId="504E263B" w14:textId="74173492" w:rsidR="00313006" w:rsidRPr="007A6E11" w:rsidRDefault="00313006" w:rsidP="007A6E11">
            <w:pPr>
              <w:widowControl/>
              <w:spacing w:line="360" w:lineRule="auto"/>
              <w:jc w:val="center"/>
              <w:rPr>
                <w:rFonts w:ascii="Times New Roman" w:eastAsia="宋体" w:hAnsi="Times New Roman" w:cs="Times New Roman"/>
                <w:color w:val="000000"/>
                <w:sz w:val="24"/>
                <w:shd w:val="clear" w:color="auto" w:fill="FFFFFF"/>
              </w:rPr>
            </w:pPr>
            <w:r w:rsidRPr="007A6E11">
              <w:rPr>
                <w:rFonts w:ascii="Times New Roman" w:eastAsia="宋体" w:hAnsi="Times New Roman" w:cs="Times New Roman"/>
                <w:color w:val="000000"/>
                <w:sz w:val="24"/>
                <w:shd w:val="clear" w:color="auto" w:fill="FFFFFF"/>
              </w:rPr>
              <w:t>2024</w:t>
            </w:r>
            <w:r w:rsidRPr="007A6E11">
              <w:rPr>
                <w:rFonts w:ascii="Times New Roman" w:eastAsia="宋体" w:hAnsi="Times New Roman" w:cs="Times New Roman"/>
                <w:color w:val="000000"/>
                <w:sz w:val="24"/>
                <w:shd w:val="clear" w:color="auto" w:fill="FFFFFF"/>
              </w:rPr>
              <w:t>年</w:t>
            </w:r>
            <w:r w:rsidRPr="007A6E11">
              <w:rPr>
                <w:rFonts w:ascii="Times New Roman" w:eastAsia="宋体" w:hAnsi="Times New Roman" w:cs="Times New Roman"/>
                <w:color w:val="000000"/>
                <w:sz w:val="24"/>
                <w:shd w:val="clear" w:color="auto" w:fill="FFFFFF"/>
              </w:rPr>
              <w:t>03-07</w:t>
            </w:r>
            <w:r w:rsidRPr="007A6E11">
              <w:rPr>
                <w:rFonts w:ascii="Times New Roman" w:eastAsia="宋体" w:hAnsi="Times New Roman" w:cs="Times New Roman"/>
                <w:color w:val="000000"/>
                <w:sz w:val="24"/>
                <w:shd w:val="clear" w:color="auto" w:fill="FFFFFF"/>
              </w:rPr>
              <w:t>月</w:t>
            </w:r>
          </w:p>
        </w:tc>
        <w:tc>
          <w:tcPr>
            <w:tcW w:w="3474" w:type="pct"/>
          </w:tcPr>
          <w:p w14:paraId="611D91EE" w14:textId="7FC57ACE" w:rsidR="00313006" w:rsidRPr="007A6E11" w:rsidRDefault="00313006" w:rsidP="007A6E11">
            <w:pPr>
              <w:widowControl/>
              <w:spacing w:line="360" w:lineRule="auto"/>
              <w:rPr>
                <w:rFonts w:ascii="Times New Roman" w:eastAsia="宋体" w:hAnsi="Times New Roman" w:cs="Times New Roman"/>
                <w:color w:val="000000"/>
                <w:sz w:val="24"/>
                <w:shd w:val="clear" w:color="auto" w:fill="FFFFFF"/>
              </w:rPr>
            </w:pPr>
            <w:r w:rsidRPr="007A6E11">
              <w:rPr>
                <w:rFonts w:ascii="Times New Roman" w:eastAsia="宋体" w:hAnsi="Times New Roman" w:cs="Times New Roman"/>
                <w:color w:val="000000"/>
                <w:sz w:val="24"/>
                <w:shd w:val="clear" w:color="auto" w:fill="FFFFFF"/>
              </w:rPr>
              <w:t>起草小组</w:t>
            </w:r>
            <w:r w:rsidR="007366AB" w:rsidRPr="007A6E11">
              <w:rPr>
                <w:rFonts w:ascii="Times New Roman" w:eastAsia="宋体" w:hAnsi="Times New Roman" w:cs="Times New Roman"/>
                <w:color w:val="000000"/>
                <w:sz w:val="24"/>
                <w:shd w:val="clear" w:color="auto" w:fill="FFFFFF"/>
              </w:rPr>
              <w:t>成员分别</w:t>
            </w:r>
            <w:r w:rsidRPr="007A6E11">
              <w:rPr>
                <w:rFonts w:ascii="Times New Roman" w:eastAsia="宋体" w:hAnsi="Times New Roman" w:cs="Times New Roman"/>
                <w:color w:val="000000"/>
                <w:sz w:val="24"/>
                <w:shd w:val="clear" w:color="auto" w:fill="FFFFFF"/>
              </w:rPr>
              <w:t>赴各地开展乡村绿化调研</w:t>
            </w:r>
          </w:p>
        </w:tc>
      </w:tr>
      <w:tr w:rsidR="00313006" w:rsidRPr="007A6E11" w14:paraId="3CA1E60F" w14:textId="77777777" w:rsidTr="007038C9">
        <w:tc>
          <w:tcPr>
            <w:tcW w:w="457" w:type="pct"/>
            <w:vAlign w:val="center"/>
          </w:tcPr>
          <w:p w14:paraId="39F27EC2" w14:textId="0DC045AF" w:rsidR="00313006" w:rsidRPr="007A6E11" w:rsidRDefault="00313006" w:rsidP="007A6E11">
            <w:pPr>
              <w:widowControl/>
              <w:spacing w:line="360" w:lineRule="auto"/>
              <w:jc w:val="center"/>
              <w:rPr>
                <w:rFonts w:ascii="Times New Roman" w:eastAsia="宋体" w:hAnsi="Times New Roman" w:cs="Times New Roman"/>
                <w:color w:val="000000"/>
                <w:sz w:val="24"/>
                <w:shd w:val="clear" w:color="auto" w:fill="FFFFFF"/>
              </w:rPr>
            </w:pPr>
            <w:r w:rsidRPr="007A6E11">
              <w:rPr>
                <w:rFonts w:ascii="Times New Roman" w:eastAsia="宋体" w:hAnsi="Times New Roman" w:cs="Times New Roman"/>
                <w:color w:val="000000"/>
                <w:sz w:val="24"/>
                <w:shd w:val="clear" w:color="auto" w:fill="FFFFFF"/>
              </w:rPr>
              <w:t>5</w:t>
            </w:r>
          </w:p>
        </w:tc>
        <w:tc>
          <w:tcPr>
            <w:tcW w:w="1069" w:type="pct"/>
            <w:vAlign w:val="center"/>
          </w:tcPr>
          <w:p w14:paraId="26F5AEF2" w14:textId="721A23CD" w:rsidR="00313006" w:rsidRPr="007A6E11" w:rsidRDefault="00313006" w:rsidP="007A6E11">
            <w:pPr>
              <w:widowControl/>
              <w:spacing w:line="360" w:lineRule="auto"/>
              <w:jc w:val="center"/>
              <w:rPr>
                <w:rFonts w:ascii="Times New Roman" w:eastAsia="宋体" w:hAnsi="Times New Roman" w:cs="Times New Roman"/>
                <w:color w:val="000000"/>
                <w:sz w:val="24"/>
                <w:shd w:val="clear" w:color="auto" w:fill="FFFFFF"/>
              </w:rPr>
            </w:pPr>
            <w:r w:rsidRPr="007A6E11">
              <w:rPr>
                <w:rFonts w:ascii="Times New Roman" w:eastAsia="宋体" w:hAnsi="Times New Roman" w:cs="Times New Roman"/>
                <w:color w:val="000000"/>
                <w:sz w:val="24"/>
                <w:shd w:val="clear" w:color="auto" w:fill="FFFFFF"/>
              </w:rPr>
              <w:t>2024</w:t>
            </w:r>
            <w:r w:rsidRPr="007A6E11">
              <w:rPr>
                <w:rFonts w:ascii="Times New Roman" w:eastAsia="宋体" w:hAnsi="Times New Roman" w:cs="Times New Roman"/>
                <w:color w:val="000000"/>
                <w:sz w:val="24"/>
                <w:shd w:val="clear" w:color="auto" w:fill="FFFFFF"/>
              </w:rPr>
              <w:t>年</w:t>
            </w:r>
            <w:r w:rsidRPr="007A6E11">
              <w:rPr>
                <w:rFonts w:ascii="Times New Roman" w:eastAsia="宋体" w:hAnsi="Times New Roman" w:cs="Times New Roman"/>
                <w:color w:val="000000"/>
                <w:sz w:val="24"/>
                <w:shd w:val="clear" w:color="auto" w:fill="FFFFFF"/>
              </w:rPr>
              <w:t>08</w:t>
            </w:r>
            <w:r w:rsidRPr="007A6E11">
              <w:rPr>
                <w:rFonts w:ascii="Times New Roman" w:eastAsia="宋体" w:hAnsi="Times New Roman" w:cs="Times New Roman"/>
                <w:color w:val="000000"/>
                <w:sz w:val="24"/>
                <w:shd w:val="clear" w:color="auto" w:fill="FFFFFF"/>
              </w:rPr>
              <w:t>月</w:t>
            </w:r>
          </w:p>
        </w:tc>
        <w:tc>
          <w:tcPr>
            <w:tcW w:w="3474" w:type="pct"/>
          </w:tcPr>
          <w:p w14:paraId="3A4544EB" w14:textId="4B8B821C" w:rsidR="00313006" w:rsidRPr="007A6E11" w:rsidRDefault="007038C9" w:rsidP="007A6E11">
            <w:pPr>
              <w:widowControl/>
              <w:spacing w:line="360" w:lineRule="auto"/>
              <w:rPr>
                <w:rFonts w:ascii="Times New Roman" w:eastAsia="宋体" w:hAnsi="Times New Roman" w:cs="Times New Roman"/>
                <w:color w:val="000000"/>
                <w:sz w:val="24"/>
                <w:shd w:val="clear" w:color="auto" w:fill="FFFFFF"/>
              </w:rPr>
            </w:pPr>
            <w:r>
              <w:rPr>
                <w:rFonts w:ascii="Times New Roman" w:eastAsia="宋体" w:hAnsi="Times New Roman" w:cs="Times New Roman" w:hint="eastAsia"/>
                <w:color w:val="000000"/>
                <w:sz w:val="24"/>
                <w:shd w:val="clear" w:color="auto" w:fill="FFFFFF"/>
              </w:rPr>
              <w:t>标准</w:t>
            </w:r>
            <w:r w:rsidR="00313006" w:rsidRPr="007A6E11">
              <w:rPr>
                <w:rFonts w:ascii="Times New Roman" w:eastAsia="宋体" w:hAnsi="Times New Roman" w:cs="Times New Roman"/>
                <w:color w:val="000000"/>
                <w:sz w:val="24"/>
                <w:shd w:val="clear" w:color="auto" w:fill="FFFFFF"/>
              </w:rPr>
              <w:t>具体条目修改完善，形成《征求意见稿》</w:t>
            </w:r>
            <w:r w:rsidR="007366AB" w:rsidRPr="007A6E11">
              <w:rPr>
                <w:rFonts w:ascii="Times New Roman" w:eastAsia="宋体" w:hAnsi="Times New Roman" w:cs="Times New Roman"/>
                <w:color w:val="000000"/>
                <w:sz w:val="24"/>
                <w:shd w:val="clear" w:color="auto" w:fill="FFFFFF"/>
              </w:rPr>
              <w:t>，编写《编制说明》</w:t>
            </w:r>
          </w:p>
        </w:tc>
      </w:tr>
    </w:tbl>
    <w:p w14:paraId="417FCB5A" w14:textId="23DC82E2" w:rsidR="00341D2A" w:rsidRPr="00C006B8" w:rsidRDefault="007366AB" w:rsidP="007038C9">
      <w:pPr>
        <w:widowControl/>
        <w:shd w:val="clear" w:color="auto" w:fill="FFFFFF"/>
        <w:spacing w:beforeLines="50" w:before="156" w:line="360" w:lineRule="auto"/>
        <w:ind w:firstLineChars="200" w:firstLine="560"/>
        <w:rPr>
          <w:rFonts w:ascii="Times New Roman" w:eastAsia="宋体" w:hAnsi="Times New Roman" w:cs="Times New Roman"/>
          <w:color w:val="000000"/>
          <w:sz w:val="28"/>
          <w:szCs w:val="28"/>
          <w:shd w:val="clear" w:color="auto" w:fill="FFFFFF"/>
        </w:rPr>
      </w:pPr>
      <w:r>
        <w:rPr>
          <w:rFonts w:ascii="Times New Roman" w:eastAsia="宋体" w:hAnsi="Times New Roman" w:cs="Times New Roman" w:hint="eastAsia"/>
          <w:color w:val="000000"/>
          <w:sz w:val="28"/>
          <w:szCs w:val="28"/>
          <w:shd w:val="clear" w:color="auto" w:fill="FFFFFF"/>
        </w:rPr>
        <w:t>根据地方标准编制程序要求，后续标准编写小组还将完成公开征求意见、汇总征求意见、形成《送审稿》及编制说明、召开标准审定会、</w:t>
      </w:r>
      <w:r w:rsidR="00CE6EBF" w:rsidRPr="00017AAD">
        <w:rPr>
          <w:rFonts w:ascii="Times New Roman" w:eastAsia="宋体" w:hAnsi="Times New Roman" w:cs="Times New Roman"/>
          <w:color w:val="000000"/>
          <w:sz w:val="28"/>
          <w:szCs w:val="28"/>
          <w:shd w:val="clear" w:color="auto" w:fill="FFFFFF"/>
        </w:rPr>
        <w:t>形成</w:t>
      </w:r>
      <w:r>
        <w:rPr>
          <w:rFonts w:ascii="Times New Roman" w:eastAsia="宋体" w:hAnsi="Times New Roman" w:cs="Times New Roman" w:hint="eastAsia"/>
          <w:color w:val="000000"/>
          <w:sz w:val="28"/>
          <w:szCs w:val="28"/>
          <w:shd w:val="clear" w:color="auto" w:fill="FFFFFF"/>
        </w:rPr>
        <w:t>《</w:t>
      </w:r>
      <w:r w:rsidR="00CE6EBF" w:rsidRPr="00017AAD">
        <w:rPr>
          <w:rFonts w:ascii="Times New Roman" w:eastAsia="宋体" w:hAnsi="Times New Roman" w:cs="Times New Roman"/>
          <w:color w:val="000000"/>
          <w:sz w:val="28"/>
          <w:szCs w:val="28"/>
          <w:shd w:val="clear" w:color="auto" w:fill="FFFFFF"/>
        </w:rPr>
        <w:t>报批稿</w:t>
      </w:r>
      <w:r>
        <w:rPr>
          <w:rFonts w:ascii="Times New Roman" w:eastAsia="宋体" w:hAnsi="Times New Roman" w:cs="Times New Roman" w:hint="eastAsia"/>
          <w:color w:val="000000"/>
          <w:sz w:val="28"/>
          <w:szCs w:val="28"/>
          <w:shd w:val="clear" w:color="auto" w:fill="FFFFFF"/>
        </w:rPr>
        <w:t>》及编制说明、标准报批等任务</w:t>
      </w:r>
      <w:r w:rsidR="00CE6EBF" w:rsidRPr="00017AAD">
        <w:rPr>
          <w:rFonts w:ascii="Times New Roman" w:eastAsia="宋体" w:hAnsi="Times New Roman" w:cs="Times New Roman"/>
          <w:color w:val="000000"/>
          <w:sz w:val="28"/>
          <w:szCs w:val="28"/>
          <w:shd w:val="clear" w:color="auto" w:fill="FFFFFF"/>
        </w:rPr>
        <w:t>。</w:t>
      </w:r>
    </w:p>
    <w:p w14:paraId="256AA9B4" w14:textId="5EA92545" w:rsidR="00341D2A" w:rsidRPr="00C006B8" w:rsidRDefault="00341D2A" w:rsidP="007038C9">
      <w:pPr>
        <w:widowControl/>
        <w:shd w:val="clear" w:color="auto" w:fill="FFFFFF"/>
        <w:spacing w:beforeLines="50" w:before="156" w:line="360" w:lineRule="auto"/>
        <w:jc w:val="left"/>
        <w:rPr>
          <w:rFonts w:ascii="Times New Roman" w:eastAsia="宋体" w:hAnsi="Times New Roman" w:cs="Times New Roman"/>
          <w:b/>
          <w:color w:val="000000"/>
          <w:sz w:val="28"/>
          <w:szCs w:val="28"/>
          <w:shd w:val="clear" w:color="auto" w:fill="FFFFFF"/>
        </w:rPr>
      </w:pPr>
      <w:r w:rsidRPr="00C006B8">
        <w:rPr>
          <w:rFonts w:ascii="Times New Roman" w:eastAsia="宋体" w:hAnsi="Times New Roman" w:cs="Times New Roman"/>
          <w:b/>
          <w:color w:val="000000"/>
          <w:sz w:val="28"/>
          <w:szCs w:val="28"/>
          <w:shd w:val="clear" w:color="auto" w:fill="FFFFFF"/>
        </w:rPr>
        <w:t>四、主要内容</w:t>
      </w:r>
    </w:p>
    <w:p w14:paraId="1A079F49" w14:textId="270910D5" w:rsidR="00341D2A" w:rsidRDefault="00EB7475" w:rsidP="007038C9">
      <w:pPr>
        <w:widowControl/>
        <w:shd w:val="clear" w:color="auto" w:fill="FFFFFF"/>
        <w:spacing w:beforeLines="50" w:before="156" w:line="360" w:lineRule="auto"/>
        <w:ind w:firstLineChars="200" w:firstLine="560"/>
        <w:rPr>
          <w:rFonts w:ascii="Times New Roman" w:eastAsia="宋体" w:hAnsi="Times New Roman" w:cs="Times New Roman"/>
          <w:color w:val="000000"/>
          <w:sz w:val="28"/>
          <w:szCs w:val="28"/>
          <w:shd w:val="clear" w:color="auto" w:fill="FFFFFF"/>
        </w:rPr>
      </w:pPr>
      <w:r>
        <w:rPr>
          <w:rFonts w:ascii="Times New Roman" w:eastAsia="宋体" w:hAnsi="Times New Roman" w:cs="Times New Roman" w:hint="eastAsia"/>
          <w:color w:val="000000"/>
          <w:sz w:val="28"/>
          <w:szCs w:val="28"/>
          <w:shd w:val="clear" w:color="auto" w:fill="FFFFFF"/>
        </w:rPr>
        <w:t>本标准主要分为</w:t>
      </w:r>
      <w:r w:rsidR="00E063A2">
        <w:rPr>
          <w:rFonts w:ascii="Times New Roman" w:eastAsia="宋体" w:hAnsi="Times New Roman" w:cs="Times New Roman" w:hint="eastAsia"/>
          <w:color w:val="000000"/>
          <w:sz w:val="28"/>
          <w:szCs w:val="28"/>
          <w:shd w:val="clear" w:color="auto" w:fill="FFFFFF"/>
        </w:rPr>
        <w:t>七部分内容，包括：</w:t>
      </w:r>
      <w:r w:rsidR="00CA1D2B">
        <w:rPr>
          <w:rFonts w:ascii="Times New Roman" w:eastAsia="宋体" w:hAnsi="Times New Roman" w:cs="Times New Roman" w:hint="eastAsia"/>
          <w:color w:val="000000"/>
          <w:sz w:val="28"/>
          <w:szCs w:val="28"/>
          <w:shd w:val="clear" w:color="auto" w:fill="FFFFFF"/>
        </w:rPr>
        <w:t>标准</w:t>
      </w:r>
      <w:r w:rsidR="00E063A2">
        <w:rPr>
          <w:rFonts w:ascii="Times New Roman" w:eastAsia="宋体" w:hAnsi="Times New Roman" w:cs="Times New Roman" w:hint="eastAsia"/>
          <w:color w:val="000000"/>
          <w:sz w:val="28"/>
          <w:szCs w:val="28"/>
          <w:shd w:val="clear" w:color="auto" w:fill="FFFFFF"/>
        </w:rPr>
        <w:t>范围、规范性引用文件、术语与定义、绿化目的、绿化模式、树种选择原则、分区域推荐树种。</w:t>
      </w:r>
    </w:p>
    <w:p w14:paraId="515CDAA5" w14:textId="2247E16A" w:rsidR="00E063A2" w:rsidRPr="00E063A2" w:rsidRDefault="00E063A2" w:rsidP="007038C9">
      <w:pPr>
        <w:widowControl/>
        <w:shd w:val="clear" w:color="auto" w:fill="FFFFFF"/>
        <w:spacing w:beforeLines="50" w:before="156" w:line="360" w:lineRule="auto"/>
        <w:ind w:firstLineChars="200" w:firstLine="562"/>
        <w:rPr>
          <w:rFonts w:ascii="Times New Roman" w:eastAsia="宋体" w:hAnsi="Times New Roman" w:cs="Times New Roman"/>
          <w:b/>
          <w:color w:val="000000"/>
          <w:sz w:val="28"/>
          <w:szCs w:val="28"/>
          <w:shd w:val="clear" w:color="auto" w:fill="FFFFFF"/>
        </w:rPr>
      </w:pPr>
      <w:r w:rsidRPr="00E063A2">
        <w:rPr>
          <w:rFonts w:ascii="Times New Roman" w:eastAsia="宋体" w:hAnsi="Times New Roman" w:cs="Times New Roman" w:hint="eastAsia"/>
          <w:b/>
          <w:color w:val="000000"/>
          <w:sz w:val="28"/>
          <w:szCs w:val="28"/>
          <w:shd w:val="clear" w:color="auto" w:fill="FFFFFF"/>
        </w:rPr>
        <w:t>1</w:t>
      </w:r>
      <w:r w:rsidRPr="00E063A2">
        <w:rPr>
          <w:rFonts w:ascii="Times New Roman" w:eastAsia="宋体" w:hAnsi="Times New Roman" w:cs="Times New Roman" w:hint="eastAsia"/>
          <w:b/>
          <w:color w:val="000000"/>
          <w:sz w:val="28"/>
          <w:szCs w:val="28"/>
          <w:shd w:val="clear" w:color="auto" w:fill="FFFFFF"/>
        </w:rPr>
        <w:t>、范围</w:t>
      </w:r>
    </w:p>
    <w:p w14:paraId="149A6770" w14:textId="77777777" w:rsidR="00E063A2" w:rsidRDefault="00E063A2" w:rsidP="007038C9">
      <w:pPr>
        <w:widowControl/>
        <w:shd w:val="clear" w:color="auto" w:fill="FFFFFF"/>
        <w:spacing w:beforeLines="50" w:before="156" w:line="360" w:lineRule="auto"/>
        <w:ind w:firstLineChars="200" w:firstLine="560"/>
        <w:rPr>
          <w:rFonts w:ascii="Times New Roman" w:eastAsia="宋体" w:hAnsi="Times New Roman" w:cs="Times New Roman"/>
          <w:color w:val="000000"/>
          <w:sz w:val="28"/>
          <w:szCs w:val="28"/>
          <w:shd w:val="clear" w:color="auto" w:fill="FFFFFF"/>
        </w:rPr>
      </w:pPr>
      <w:r w:rsidRPr="00E063A2">
        <w:rPr>
          <w:rFonts w:ascii="Times New Roman" w:eastAsia="宋体" w:hAnsi="Times New Roman" w:cs="Times New Roman" w:hint="eastAsia"/>
          <w:color w:val="000000"/>
          <w:sz w:val="28"/>
          <w:szCs w:val="28"/>
          <w:shd w:val="clear" w:color="auto" w:fill="FFFFFF"/>
        </w:rPr>
        <w:t>本文件规定了美丽乡村建设过程中绿化目的、绿化模式、树种选择原则、分区域推荐树种等内容。</w:t>
      </w:r>
    </w:p>
    <w:p w14:paraId="3A9F70A8" w14:textId="48FC5D77" w:rsidR="00E063A2" w:rsidRDefault="00E063A2" w:rsidP="007038C9">
      <w:pPr>
        <w:widowControl/>
        <w:shd w:val="clear" w:color="auto" w:fill="FFFFFF"/>
        <w:spacing w:line="360" w:lineRule="auto"/>
        <w:ind w:firstLineChars="200" w:firstLine="560"/>
        <w:rPr>
          <w:rFonts w:ascii="Times New Roman" w:eastAsia="宋体" w:hAnsi="Times New Roman" w:cs="Times New Roman"/>
          <w:color w:val="000000"/>
          <w:sz w:val="28"/>
          <w:szCs w:val="28"/>
          <w:shd w:val="clear" w:color="auto" w:fill="FFFFFF"/>
        </w:rPr>
      </w:pPr>
      <w:r w:rsidRPr="00E063A2">
        <w:rPr>
          <w:rFonts w:ascii="Times New Roman" w:eastAsia="宋体" w:hAnsi="Times New Roman" w:cs="Times New Roman"/>
          <w:color w:val="000000"/>
          <w:sz w:val="28"/>
          <w:szCs w:val="28"/>
          <w:shd w:val="clear" w:color="auto" w:fill="FFFFFF"/>
        </w:rPr>
        <w:t>本文件适用于江苏省美丽乡村建设绿化模式和树种的选择应用。</w:t>
      </w:r>
    </w:p>
    <w:p w14:paraId="334D1CCE" w14:textId="771476FB" w:rsidR="00E063A2" w:rsidRPr="00E063A2" w:rsidRDefault="00E063A2" w:rsidP="007038C9">
      <w:pPr>
        <w:widowControl/>
        <w:shd w:val="clear" w:color="auto" w:fill="FFFFFF"/>
        <w:spacing w:beforeLines="50" w:before="156" w:line="360" w:lineRule="auto"/>
        <w:ind w:firstLineChars="200" w:firstLine="562"/>
        <w:rPr>
          <w:rFonts w:ascii="Times New Roman" w:eastAsia="宋体" w:hAnsi="Times New Roman" w:cs="Times New Roman"/>
          <w:b/>
          <w:color w:val="000000"/>
          <w:sz w:val="28"/>
          <w:szCs w:val="28"/>
          <w:shd w:val="clear" w:color="auto" w:fill="FFFFFF"/>
        </w:rPr>
      </w:pPr>
      <w:r w:rsidRPr="00E063A2">
        <w:rPr>
          <w:rFonts w:ascii="Times New Roman" w:eastAsia="宋体" w:hAnsi="Times New Roman" w:cs="Times New Roman"/>
          <w:b/>
          <w:color w:val="000000"/>
          <w:sz w:val="28"/>
          <w:szCs w:val="28"/>
          <w:shd w:val="clear" w:color="auto" w:fill="FFFFFF"/>
        </w:rPr>
        <w:t>2</w:t>
      </w:r>
      <w:r w:rsidRPr="00E063A2">
        <w:rPr>
          <w:rFonts w:ascii="Times New Roman" w:eastAsia="宋体" w:hAnsi="Times New Roman" w:cs="Times New Roman" w:hint="eastAsia"/>
          <w:b/>
          <w:color w:val="000000"/>
          <w:sz w:val="28"/>
          <w:szCs w:val="28"/>
          <w:shd w:val="clear" w:color="auto" w:fill="FFFFFF"/>
        </w:rPr>
        <w:t>、规范性引用文件</w:t>
      </w:r>
    </w:p>
    <w:p w14:paraId="455BBF41" w14:textId="44227DC1" w:rsidR="007A6E11" w:rsidRDefault="007A6E11" w:rsidP="007038C9">
      <w:pPr>
        <w:widowControl/>
        <w:shd w:val="clear" w:color="auto" w:fill="FFFFFF"/>
        <w:spacing w:beforeLines="50" w:before="156" w:line="360" w:lineRule="auto"/>
        <w:ind w:firstLineChars="200" w:firstLine="560"/>
        <w:rPr>
          <w:rFonts w:ascii="Times New Roman" w:eastAsia="宋体" w:hAnsi="Times New Roman" w:cs="Times New Roman"/>
          <w:color w:val="000000"/>
          <w:sz w:val="28"/>
          <w:szCs w:val="28"/>
          <w:shd w:val="clear" w:color="auto" w:fill="FFFFFF"/>
        </w:rPr>
      </w:pPr>
      <w:r>
        <w:rPr>
          <w:rFonts w:ascii="Times New Roman" w:eastAsia="宋体" w:hAnsi="Times New Roman" w:cs="Times New Roman" w:hint="eastAsia"/>
          <w:color w:val="000000"/>
          <w:sz w:val="28"/>
          <w:szCs w:val="28"/>
          <w:shd w:val="clear" w:color="auto" w:fill="FFFFFF"/>
        </w:rPr>
        <w:t>本标准所引用的主要文件为乡村绿化所涉及的相关国家标准、行业标准和地方标准，包括</w:t>
      </w:r>
      <w:r w:rsidR="00E063A2">
        <w:rPr>
          <w:rFonts w:ascii="Times New Roman" w:eastAsia="宋体" w:hAnsi="Times New Roman" w:cs="Times New Roman" w:hint="eastAsia"/>
          <w:color w:val="000000"/>
          <w:sz w:val="28"/>
          <w:szCs w:val="28"/>
          <w:shd w:val="clear" w:color="auto" w:fill="FFFFFF"/>
        </w:rPr>
        <w:t>国家标准</w:t>
      </w:r>
      <w:r w:rsidR="00E063A2" w:rsidRPr="00C006B8">
        <w:rPr>
          <w:rFonts w:ascii="Times New Roman" w:eastAsia="宋体" w:hAnsi="Times New Roman" w:cs="Times New Roman"/>
          <w:color w:val="000000"/>
          <w:sz w:val="28"/>
          <w:szCs w:val="28"/>
          <w:shd w:val="clear" w:color="auto" w:fill="FFFFFF"/>
        </w:rPr>
        <w:t>《造林技术规程》（</w:t>
      </w:r>
      <w:r w:rsidR="00E063A2" w:rsidRPr="00C006B8">
        <w:rPr>
          <w:rFonts w:ascii="Times New Roman" w:eastAsia="宋体" w:hAnsi="Times New Roman" w:cs="Times New Roman"/>
          <w:color w:val="000000"/>
          <w:sz w:val="28"/>
          <w:szCs w:val="28"/>
          <w:shd w:val="clear" w:color="auto" w:fill="FFFFFF"/>
        </w:rPr>
        <w:t>GB/T 15776</w:t>
      </w:r>
      <w:r w:rsidR="00E063A2" w:rsidRPr="00C006B8">
        <w:rPr>
          <w:rFonts w:ascii="Times New Roman" w:eastAsia="宋体" w:hAnsi="Times New Roman" w:cs="Times New Roman"/>
          <w:color w:val="000000"/>
          <w:sz w:val="28"/>
          <w:szCs w:val="28"/>
          <w:shd w:val="clear" w:color="auto" w:fill="FFFFFF"/>
        </w:rPr>
        <w:t>）</w:t>
      </w:r>
      <w:r w:rsidR="00E063A2">
        <w:rPr>
          <w:rFonts w:ascii="Times New Roman" w:eastAsia="宋体" w:hAnsi="Times New Roman" w:cs="Times New Roman" w:hint="eastAsia"/>
          <w:color w:val="000000"/>
          <w:sz w:val="28"/>
          <w:szCs w:val="28"/>
          <w:shd w:val="clear" w:color="auto" w:fill="FFFFFF"/>
        </w:rPr>
        <w:t>和</w:t>
      </w:r>
      <w:r w:rsidR="00E063A2" w:rsidRPr="00C006B8">
        <w:rPr>
          <w:rFonts w:ascii="Times New Roman" w:eastAsia="宋体" w:hAnsi="Times New Roman" w:cs="Times New Roman"/>
          <w:color w:val="000000"/>
          <w:sz w:val="28"/>
          <w:szCs w:val="28"/>
          <w:shd w:val="clear" w:color="auto" w:fill="FFFFFF"/>
        </w:rPr>
        <w:t>《美丽乡村建设指南》（</w:t>
      </w:r>
      <w:r w:rsidR="00E063A2" w:rsidRPr="00C006B8">
        <w:rPr>
          <w:rFonts w:ascii="Times New Roman" w:eastAsia="宋体" w:hAnsi="Times New Roman" w:cs="Times New Roman"/>
          <w:color w:val="000000"/>
          <w:sz w:val="28"/>
          <w:szCs w:val="28"/>
          <w:shd w:val="clear" w:color="auto" w:fill="FFFFFF"/>
        </w:rPr>
        <w:t>GB/T 32000</w:t>
      </w:r>
      <w:r w:rsidR="00E063A2" w:rsidRPr="00C006B8">
        <w:rPr>
          <w:rFonts w:ascii="Times New Roman" w:eastAsia="宋体" w:hAnsi="Times New Roman" w:cs="Times New Roman"/>
          <w:color w:val="000000"/>
          <w:sz w:val="28"/>
          <w:szCs w:val="28"/>
          <w:shd w:val="clear" w:color="auto" w:fill="FFFFFF"/>
        </w:rPr>
        <w:t>）</w:t>
      </w:r>
      <w:r w:rsidR="00E063A2">
        <w:rPr>
          <w:rFonts w:ascii="Times New Roman" w:eastAsia="宋体" w:hAnsi="Times New Roman" w:cs="Times New Roman" w:hint="eastAsia"/>
          <w:color w:val="000000"/>
          <w:sz w:val="28"/>
          <w:szCs w:val="28"/>
          <w:shd w:val="clear" w:color="auto" w:fill="FFFFFF"/>
        </w:rPr>
        <w:t>，行业标准</w:t>
      </w:r>
      <w:r w:rsidR="00E063A2" w:rsidRPr="00C006B8">
        <w:rPr>
          <w:rFonts w:ascii="Times New Roman" w:eastAsia="宋体" w:hAnsi="Times New Roman" w:cs="Times New Roman"/>
          <w:color w:val="000000"/>
          <w:sz w:val="28"/>
          <w:szCs w:val="28"/>
          <w:shd w:val="clear" w:color="auto" w:fill="FFFFFF"/>
        </w:rPr>
        <w:t>《造林作业设计规程》（</w:t>
      </w:r>
      <w:r w:rsidR="00E063A2" w:rsidRPr="00C006B8">
        <w:rPr>
          <w:rFonts w:ascii="Times New Roman" w:eastAsia="宋体" w:hAnsi="Times New Roman" w:cs="Times New Roman"/>
          <w:color w:val="000000"/>
          <w:sz w:val="28"/>
          <w:szCs w:val="28"/>
          <w:shd w:val="clear" w:color="auto" w:fill="FFFFFF"/>
        </w:rPr>
        <w:t>LY/T 1607</w:t>
      </w:r>
      <w:r w:rsidR="00E063A2" w:rsidRPr="00C006B8">
        <w:rPr>
          <w:rFonts w:ascii="Times New Roman" w:eastAsia="宋体" w:hAnsi="Times New Roman" w:cs="Times New Roman"/>
          <w:color w:val="000000"/>
          <w:sz w:val="28"/>
          <w:szCs w:val="28"/>
          <w:shd w:val="clear" w:color="auto" w:fill="FFFFFF"/>
        </w:rPr>
        <w:t>）</w:t>
      </w:r>
      <w:r w:rsidR="00E063A2">
        <w:rPr>
          <w:rFonts w:ascii="Times New Roman" w:eastAsia="宋体" w:hAnsi="Times New Roman" w:cs="Times New Roman" w:hint="eastAsia"/>
          <w:color w:val="000000"/>
          <w:sz w:val="28"/>
          <w:szCs w:val="28"/>
          <w:shd w:val="clear" w:color="auto" w:fill="FFFFFF"/>
        </w:rPr>
        <w:t>以及地方标准</w:t>
      </w:r>
      <w:r w:rsidR="00E063A2" w:rsidRPr="00C006B8">
        <w:rPr>
          <w:rFonts w:ascii="Times New Roman" w:eastAsia="宋体" w:hAnsi="Times New Roman" w:cs="Times New Roman"/>
          <w:color w:val="000000"/>
          <w:sz w:val="28"/>
          <w:szCs w:val="28"/>
          <w:shd w:val="clear" w:color="auto" w:fill="FFFFFF"/>
        </w:rPr>
        <w:t>《美丽乡村绿化美化技术规程》（</w:t>
      </w:r>
      <w:r w:rsidR="00E063A2" w:rsidRPr="00C006B8">
        <w:rPr>
          <w:rFonts w:ascii="Times New Roman" w:eastAsia="宋体" w:hAnsi="Times New Roman" w:cs="Times New Roman"/>
          <w:color w:val="000000"/>
          <w:sz w:val="28"/>
          <w:szCs w:val="28"/>
          <w:shd w:val="clear" w:color="auto" w:fill="FFFFFF"/>
        </w:rPr>
        <w:t>DB11/T 1778</w:t>
      </w:r>
      <w:r w:rsidR="00E063A2" w:rsidRPr="00C006B8">
        <w:rPr>
          <w:rFonts w:ascii="Times New Roman" w:eastAsia="宋体" w:hAnsi="Times New Roman" w:cs="Times New Roman"/>
          <w:color w:val="000000"/>
          <w:sz w:val="28"/>
          <w:szCs w:val="28"/>
          <w:shd w:val="clear" w:color="auto" w:fill="FFFFFF"/>
        </w:rPr>
        <w:t>）</w:t>
      </w:r>
      <w:r w:rsidR="00E063A2">
        <w:rPr>
          <w:rFonts w:ascii="Times New Roman" w:eastAsia="宋体" w:hAnsi="Times New Roman" w:cs="Times New Roman" w:hint="eastAsia"/>
          <w:color w:val="000000"/>
          <w:sz w:val="28"/>
          <w:szCs w:val="28"/>
          <w:shd w:val="clear" w:color="auto" w:fill="FFFFFF"/>
        </w:rPr>
        <w:t>。</w:t>
      </w:r>
    </w:p>
    <w:p w14:paraId="3DC3B22B" w14:textId="277FC03F" w:rsidR="00E063A2" w:rsidRPr="00BD1E14" w:rsidRDefault="00E063A2" w:rsidP="007038C9">
      <w:pPr>
        <w:widowControl/>
        <w:shd w:val="clear" w:color="auto" w:fill="FFFFFF"/>
        <w:spacing w:beforeLines="50" w:before="156" w:line="360" w:lineRule="auto"/>
        <w:ind w:firstLineChars="200" w:firstLine="562"/>
        <w:rPr>
          <w:rFonts w:ascii="Times New Roman" w:eastAsia="宋体" w:hAnsi="Times New Roman" w:cs="Times New Roman"/>
          <w:b/>
          <w:color w:val="000000"/>
          <w:sz w:val="28"/>
          <w:szCs w:val="28"/>
          <w:shd w:val="clear" w:color="auto" w:fill="FFFFFF"/>
        </w:rPr>
      </w:pPr>
      <w:r w:rsidRPr="00BD1E14">
        <w:rPr>
          <w:rFonts w:ascii="Times New Roman" w:eastAsia="宋体" w:hAnsi="Times New Roman" w:cs="Times New Roman" w:hint="eastAsia"/>
          <w:b/>
          <w:color w:val="000000"/>
          <w:sz w:val="28"/>
          <w:szCs w:val="28"/>
          <w:shd w:val="clear" w:color="auto" w:fill="FFFFFF"/>
        </w:rPr>
        <w:lastRenderedPageBreak/>
        <w:t>3</w:t>
      </w:r>
      <w:r w:rsidRPr="00BD1E14">
        <w:rPr>
          <w:rFonts w:ascii="Times New Roman" w:eastAsia="宋体" w:hAnsi="Times New Roman" w:cs="Times New Roman" w:hint="eastAsia"/>
          <w:b/>
          <w:color w:val="000000"/>
          <w:sz w:val="28"/>
          <w:szCs w:val="28"/>
          <w:shd w:val="clear" w:color="auto" w:fill="FFFFFF"/>
        </w:rPr>
        <w:t>、术语与定义</w:t>
      </w:r>
    </w:p>
    <w:p w14:paraId="6AFEF080" w14:textId="5A80261E" w:rsidR="00E063A2" w:rsidRDefault="00E063A2" w:rsidP="007038C9">
      <w:pPr>
        <w:widowControl/>
        <w:shd w:val="clear" w:color="auto" w:fill="FFFFFF"/>
        <w:spacing w:beforeLines="50" w:before="156" w:line="360" w:lineRule="auto"/>
        <w:ind w:firstLineChars="200" w:firstLine="560"/>
        <w:rPr>
          <w:rFonts w:ascii="Times New Roman" w:eastAsia="宋体" w:hAnsi="Times New Roman" w:cs="Times New Roman"/>
          <w:color w:val="000000"/>
          <w:sz w:val="28"/>
          <w:szCs w:val="28"/>
          <w:shd w:val="clear" w:color="auto" w:fill="FFFFFF"/>
        </w:rPr>
      </w:pPr>
      <w:r>
        <w:rPr>
          <w:rFonts w:ascii="Times New Roman" w:eastAsia="宋体" w:hAnsi="Times New Roman" w:cs="Times New Roman" w:hint="eastAsia"/>
          <w:color w:val="000000"/>
          <w:sz w:val="28"/>
          <w:szCs w:val="28"/>
          <w:shd w:val="clear" w:color="auto" w:fill="FFFFFF"/>
        </w:rPr>
        <w:t>对乡村绿化</w:t>
      </w:r>
      <w:r w:rsidR="00CA1D2B">
        <w:rPr>
          <w:rFonts w:ascii="Times New Roman" w:eastAsia="宋体" w:hAnsi="Times New Roman" w:cs="Times New Roman" w:hint="eastAsia"/>
          <w:color w:val="000000"/>
          <w:sz w:val="28"/>
          <w:szCs w:val="28"/>
          <w:shd w:val="clear" w:color="auto" w:fill="FFFFFF"/>
        </w:rPr>
        <w:t>这一术语</w:t>
      </w:r>
      <w:r>
        <w:rPr>
          <w:rFonts w:ascii="Times New Roman" w:eastAsia="宋体" w:hAnsi="Times New Roman" w:cs="Times New Roman" w:hint="eastAsia"/>
          <w:color w:val="000000"/>
          <w:sz w:val="28"/>
          <w:szCs w:val="28"/>
          <w:shd w:val="clear" w:color="auto" w:fill="FFFFFF"/>
        </w:rPr>
        <w:t>进行定义，将其定义为：</w:t>
      </w:r>
      <w:r w:rsidRPr="00E063A2">
        <w:rPr>
          <w:rFonts w:ascii="Times New Roman" w:eastAsia="宋体" w:hAnsi="Times New Roman" w:cs="Times New Roman" w:hint="eastAsia"/>
          <w:color w:val="000000"/>
          <w:sz w:val="28"/>
          <w:szCs w:val="28"/>
          <w:shd w:val="clear" w:color="auto" w:fill="FFFFFF"/>
        </w:rPr>
        <w:t>在乡村现有自然环境基础上，通过种植绿化植物的方式改善村庄生态环境，为乡村居民提供健康、舒</w:t>
      </w:r>
      <w:r w:rsidRPr="00E063A2">
        <w:rPr>
          <w:rFonts w:ascii="Times New Roman" w:eastAsia="宋体" w:hAnsi="Times New Roman" w:cs="Times New Roman"/>
          <w:color w:val="000000"/>
          <w:sz w:val="28"/>
          <w:szCs w:val="28"/>
          <w:shd w:val="clear" w:color="auto" w:fill="FFFFFF"/>
        </w:rPr>
        <w:t>适、美观的生活空间</w:t>
      </w:r>
      <w:r>
        <w:rPr>
          <w:rFonts w:ascii="Times New Roman" w:eastAsia="宋体" w:hAnsi="Times New Roman" w:cs="Times New Roman" w:hint="eastAsia"/>
          <w:color w:val="000000"/>
          <w:sz w:val="28"/>
          <w:szCs w:val="28"/>
          <w:shd w:val="clear" w:color="auto" w:fill="FFFFFF"/>
        </w:rPr>
        <w:t>。</w:t>
      </w:r>
    </w:p>
    <w:p w14:paraId="0A76558A" w14:textId="2103D6F6" w:rsidR="00E063A2" w:rsidRPr="00BD1E14" w:rsidRDefault="00E063A2" w:rsidP="007038C9">
      <w:pPr>
        <w:widowControl/>
        <w:shd w:val="clear" w:color="auto" w:fill="FFFFFF"/>
        <w:spacing w:beforeLines="50" w:before="156" w:line="360" w:lineRule="auto"/>
        <w:ind w:firstLineChars="200" w:firstLine="562"/>
        <w:rPr>
          <w:rFonts w:ascii="Times New Roman" w:eastAsia="宋体" w:hAnsi="Times New Roman" w:cs="Times New Roman"/>
          <w:b/>
          <w:color w:val="000000"/>
          <w:sz w:val="28"/>
          <w:szCs w:val="28"/>
          <w:shd w:val="clear" w:color="auto" w:fill="FFFFFF"/>
        </w:rPr>
      </w:pPr>
      <w:r w:rsidRPr="00BD1E14">
        <w:rPr>
          <w:rFonts w:ascii="Times New Roman" w:eastAsia="宋体" w:hAnsi="Times New Roman" w:cs="Times New Roman" w:hint="eastAsia"/>
          <w:b/>
          <w:color w:val="000000"/>
          <w:sz w:val="28"/>
          <w:szCs w:val="28"/>
          <w:shd w:val="clear" w:color="auto" w:fill="FFFFFF"/>
        </w:rPr>
        <w:t>4</w:t>
      </w:r>
      <w:r w:rsidRPr="00BD1E14">
        <w:rPr>
          <w:rFonts w:ascii="Times New Roman" w:eastAsia="宋体" w:hAnsi="Times New Roman" w:cs="Times New Roman" w:hint="eastAsia"/>
          <w:b/>
          <w:color w:val="000000"/>
          <w:sz w:val="28"/>
          <w:szCs w:val="28"/>
          <w:shd w:val="clear" w:color="auto" w:fill="FFFFFF"/>
        </w:rPr>
        <w:t>、绿化目的</w:t>
      </w:r>
    </w:p>
    <w:p w14:paraId="2B5A6B8B" w14:textId="2156CF74" w:rsidR="00E063A2" w:rsidRDefault="00E063A2" w:rsidP="007038C9">
      <w:pPr>
        <w:widowControl/>
        <w:shd w:val="clear" w:color="auto" w:fill="FFFFFF"/>
        <w:spacing w:beforeLines="50" w:before="156" w:line="360" w:lineRule="auto"/>
        <w:ind w:firstLineChars="200" w:firstLine="560"/>
        <w:rPr>
          <w:rFonts w:ascii="宋体" w:eastAsia="宋体" w:hAnsi="宋体" w:cs="Times New Roman"/>
          <w:color w:val="000000"/>
          <w:sz w:val="28"/>
          <w:szCs w:val="28"/>
          <w:shd w:val="clear" w:color="auto" w:fill="FFFFFF"/>
        </w:rPr>
      </w:pPr>
      <w:r>
        <w:rPr>
          <w:rFonts w:ascii="Times New Roman" w:eastAsia="宋体" w:hAnsi="Times New Roman" w:cs="Times New Roman" w:hint="eastAsia"/>
          <w:color w:val="000000"/>
          <w:sz w:val="28"/>
          <w:szCs w:val="28"/>
          <w:shd w:val="clear" w:color="auto" w:fill="FFFFFF"/>
        </w:rPr>
        <w:t>根据美丽乡村建设的总体要求，明确乡村绿化的主要目的包括以下</w:t>
      </w:r>
      <w:r>
        <w:rPr>
          <w:rFonts w:ascii="Times New Roman" w:eastAsia="宋体" w:hAnsi="Times New Roman" w:cs="Times New Roman" w:hint="eastAsia"/>
          <w:color w:val="000000"/>
          <w:sz w:val="28"/>
          <w:szCs w:val="28"/>
          <w:shd w:val="clear" w:color="auto" w:fill="FFFFFF"/>
        </w:rPr>
        <w:t>3</w:t>
      </w:r>
      <w:r>
        <w:rPr>
          <w:rFonts w:ascii="Times New Roman" w:eastAsia="宋体" w:hAnsi="Times New Roman" w:cs="Times New Roman" w:hint="eastAsia"/>
          <w:color w:val="000000"/>
          <w:sz w:val="28"/>
          <w:szCs w:val="28"/>
          <w:shd w:val="clear" w:color="auto" w:fill="FFFFFF"/>
        </w:rPr>
        <w:t>条：</w:t>
      </w:r>
      <w:r>
        <w:rPr>
          <w:rFonts w:ascii="宋体" w:eastAsia="宋体" w:hAnsi="宋体" w:cs="Times New Roman" w:hint="eastAsia"/>
          <w:color w:val="000000"/>
          <w:sz w:val="28"/>
          <w:szCs w:val="28"/>
          <w:shd w:val="clear" w:color="auto" w:fill="FFFFFF"/>
        </w:rPr>
        <w:t>①</w:t>
      </w:r>
      <w:r w:rsidRPr="00E063A2">
        <w:rPr>
          <w:rFonts w:ascii="宋体" w:eastAsia="宋体" w:hAnsi="宋体" w:cs="Times New Roman" w:hint="eastAsia"/>
          <w:color w:val="000000"/>
          <w:sz w:val="28"/>
          <w:szCs w:val="28"/>
          <w:shd w:val="clear" w:color="auto" w:fill="FFFFFF"/>
        </w:rPr>
        <w:t>优化提升村居环境</w:t>
      </w:r>
      <w:r>
        <w:rPr>
          <w:rFonts w:ascii="宋体" w:eastAsia="宋体" w:hAnsi="宋体" w:cs="Times New Roman" w:hint="eastAsia"/>
          <w:color w:val="000000"/>
          <w:sz w:val="28"/>
          <w:szCs w:val="28"/>
          <w:shd w:val="clear" w:color="auto" w:fill="FFFFFF"/>
        </w:rPr>
        <w:t>；②</w:t>
      </w:r>
      <w:r w:rsidRPr="00E063A2">
        <w:rPr>
          <w:rFonts w:ascii="宋体" w:eastAsia="宋体" w:hAnsi="宋体" w:cs="Times New Roman" w:hint="eastAsia"/>
          <w:color w:val="000000"/>
          <w:sz w:val="28"/>
          <w:szCs w:val="28"/>
          <w:shd w:val="clear" w:color="auto" w:fill="FFFFFF"/>
        </w:rPr>
        <w:t>突出地方乡土气息</w:t>
      </w:r>
      <w:r>
        <w:rPr>
          <w:rFonts w:ascii="宋体" w:eastAsia="宋体" w:hAnsi="宋体" w:cs="Times New Roman" w:hint="eastAsia"/>
          <w:color w:val="000000"/>
          <w:sz w:val="28"/>
          <w:szCs w:val="28"/>
          <w:shd w:val="clear" w:color="auto" w:fill="FFFFFF"/>
        </w:rPr>
        <w:t>；③</w:t>
      </w:r>
      <w:r w:rsidRPr="00E063A2">
        <w:rPr>
          <w:rFonts w:ascii="宋体" w:eastAsia="宋体" w:hAnsi="宋体" w:cs="Times New Roman" w:hint="eastAsia"/>
          <w:color w:val="000000"/>
          <w:sz w:val="28"/>
          <w:szCs w:val="28"/>
          <w:shd w:val="clear" w:color="auto" w:fill="FFFFFF"/>
        </w:rPr>
        <w:t>以乡村建设带动农村生态文明建设</w:t>
      </w:r>
      <w:r>
        <w:rPr>
          <w:rFonts w:ascii="宋体" w:eastAsia="宋体" w:hAnsi="宋体" w:cs="Times New Roman" w:hint="eastAsia"/>
          <w:color w:val="000000"/>
          <w:sz w:val="28"/>
          <w:szCs w:val="28"/>
          <w:shd w:val="clear" w:color="auto" w:fill="FFFFFF"/>
        </w:rPr>
        <w:t>。</w:t>
      </w:r>
    </w:p>
    <w:p w14:paraId="0CF13E78" w14:textId="0864BBF8" w:rsidR="00BD1E14" w:rsidRPr="00BD1E14" w:rsidRDefault="00E063A2" w:rsidP="007038C9">
      <w:pPr>
        <w:widowControl/>
        <w:shd w:val="clear" w:color="auto" w:fill="FFFFFF"/>
        <w:spacing w:beforeLines="50" w:before="156" w:line="360" w:lineRule="auto"/>
        <w:ind w:firstLineChars="200" w:firstLine="562"/>
        <w:rPr>
          <w:rFonts w:ascii="Times New Roman" w:eastAsia="宋体" w:hAnsi="Times New Roman" w:cs="Times New Roman"/>
          <w:b/>
          <w:color w:val="000000"/>
          <w:sz w:val="28"/>
          <w:szCs w:val="28"/>
          <w:shd w:val="clear" w:color="auto" w:fill="FFFFFF"/>
        </w:rPr>
      </w:pPr>
      <w:r w:rsidRPr="00BD1E14">
        <w:rPr>
          <w:rFonts w:ascii="Times New Roman" w:eastAsia="宋体" w:hAnsi="Times New Roman" w:cs="Times New Roman" w:hint="eastAsia"/>
          <w:b/>
          <w:color w:val="000000"/>
          <w:sz w:val="28"/>
          <w:szCs w:val="28"/>
          <w:shd w:val="clear" w:color="auto" w:fill="FFFFFF"/>
        </w:rPr>
        <w:t>5</w:t>
      </w:r>
      <w:r w:rsidRPr="00BD1E14">
        <w:rPr>
          <w:rFonts w:ascii="Times New Roman" w:eastAsia="宋体" w:hAnsi="Times New Roman" w:cs="Times New Roman" w:hint="eastAsia"/>
          <w:b/>
          <w:color w:val="000000"/>
          <w:sz w:val="28"/>
          <w:szCs w:val="28"/>
          <w:shd w:val="clear" w:color="auto" w:fill="FFFFFF"/>
        </w:rPr>
        <w:t>、</w:t>
      </w:r>
      <w:r w:rsidR="00BD1E14" w:rsidRPr="00BD1E14">
        <w:rPr>
          <w:rFonts w:ascii="Times New Roman" w:eastAsia="宋体" w:hAnsi="Times New Roman" w:cs="Times New Roman" w:hint="eastAsia"/>
          <w:b/>
          <w:color w:val="000000"/>
          <w:sz w:val="28"/>
          <w:szCs w:val="28"/>
          <w:shd w:val="clear" w:color="auto" w:fill="FFFFFF"/>
        </w:rPr>
        <w:t>绿化模式</w:t>
      </w:r>
    </w:p>
    <w:p w14:paraId="3AA782B1" w14:textId="7D39EE48" w:rsidR="00BD1E14" w:rsidRPr="00BD1E14" w:rsidRDefault="00BD1E14" w:rsidP="007038C9">
      <w:pPr>
        <w:widowControl/>
        <w:shd w:val="clear" w:color="auto" w:fill="FFFFFF"/>
        <w:spacing w:beforeLines="50" w:before="156" w:line="360" w:lineRule="auto"/>
        <w:ind w:firstLineChars="200" w:firstLine="560"/>
        <w:rPr>
          <w:rFonts w:ascii="Times New Roman" w:eastAsia="宋体" w:hAnsi="Times New Roman" w:cs="Times New Roman"/>
          <w:color w:val="000000"/>
          <w:sz w:val="28"/>
          <w:szCs w:val="28"/>
          <w:shd w:val="clear" w:color="auto" w:fill="FFFFFF"/>
        </w:rPr>
      </w:pPr>
      <w:r>
        <w:rPr>
          <w:rFonts w:ascii="Times New Roman" w:eastAsia="宋体" w:hAnsi="Times New Roman" w:cs="Times New Roman" w:hint="eastAsia"/>
          <w:color w:val="000000"/>
          <w:sz w:val="28"/>
          <w:szCs w:val="28"/>
          <w:shd w:val="clear" w:color="auto" w:fill="FFFFFF"/>
        </w:rPr>
        <w:t>根据江苏省美丽乡村建设要求和绿化现状，</w:t>
      </w:r>
      <w:r w:rsidR="00CA1D2B">
        <w:rPr>
          <w:rFonts w:ascii="Times New Roman" w:eastAsia="宋体" w:hAnsi="Times New Roman" w:cs="Times New Roman" w:hint="eastAsia"/>
          <w:color w:val="000000"/>
          <w:sz w:val="28"/>
          <w:szCs w:val="28"/>
          <w:shd w:val="clear" w:color="auto" w:fill="FFFFFF"/>
        </w:rPr>
        <w:t>将乡村绿化</w:t>
      </w:r>
      <w:r>
        <w:rPr>
          <w:rFonts w:ascii="Times New Roman" w:eastAsia="宋体" w:hAnsi="Times New Roman" w:cs="Times New Roman" w:hint="eastAsia"/>
          <w:color w:val="000000"/>
          <w:sz w:val="28"/>
          <w:szCs w:val="28"/>
          <w:shd w:val="clear" w:color="auto" w:fill="FFFFFF"/>
        </w:rPr>
        <w:t>划分为以下</w:t>
      </w:r>
      <w:r>
        <w:rPr>
          <w:rFonts w:ascii="Times New Roman" w:eastAsia="宋体" w:hAnsi="Times New Roman" w:cs="Times New Roman" w:hint="eastAsia"/>
          <w:color w:val="000000"/>
          <w:sz w:val="28"/>
          <w:szCs w:val="28"/>
          <w:shd w:val="clear" w:color="auto" w:fill="FFFFFF"/>
        </w:rPr>
        <w:t>3</w:t>
      </w:r>
      <w:r>
        <w:rPr>
          <w:rFonts w:ascii="Times New Roman" w:eastAsia="宋体" w:hAnsi="Times New Roman" w:cs="Times New Roman" w:hint="eastAsia"/>
          <w:color w:val="000000"/>
          <w:sz w:val="28"/>
          <w:szCs w:val="28"/>
          <w:shd w:val="clear" w:color="auto" w:fill="FFFFFF"/>
        </w:rPr>
        <w:t>种模式：</w:t>
      </w:r>
      <w:r w:rsidRPr="00BD1E14">
        <w:rPr>
          <w:rFonts w:ascii="Times New Roman" w:eastAsia="宋体" w:hAnsi="Times New Roman" w:cs="Times New Roman" w:hint="eastAsia"/>
          <w:color w:val="000000"/>
          <w:sz w:val="28"/>
          <w:szCs w:val="28"/>
          <w:shd w:val="clear" w:color="auto" w:fill="FFFFFF"/>
        </w:rPr>
        <w:t>①自然生态式；②休闲观光式；③经济林果式。</w:t>
      </w:r>
    </w:p>
    <w:p w14:paraId="5B919187" w14:textId="0447A817" w:rsidR="00BD1E14" w:rsidRPr="00BD1E14" w:rsidRDefault="00BD1E14" w:rsidP="007038C9">
      <w:pPr>
        <w:widowControl/>
        <w:shd w:val="clear" w:color="auto" w:fill="FFFFFF"/>
        <w:spacing w:beforeLines="50" w:before="156" w:line="360" w:lineRule="auto"/>
        <w:ind w:firstLineChars="200" w:firstLine="562"/>
        <w:rPr>
          <w:rFonts w:ascii="Times New Roman" w:eastAsia="宋体" w:hAnsi="Times New Roman" w:cs="Times New Roman"/>
          <w:b/>
          <w:color w:val="000000"/>
          <w:sz w:val="28"/>
          <w:szCs w:val="28"/>
          <w:shd w:val="clear" w:color="auto" w:fill="FFFFFF"/>
        </w:rPr>
      </w:pPr>
      <w:r w:rsidRPr="00BD1E14">
        <w:rPr>
          <w:rFonts w:ascii="Times New Roman" w:eastAsia="宋体" w:hAnsi="Times New Roman" w:cs="Times New Roman" w:hint="eastAsia"/>
          <w:b/>
          <w:color w:val="000000"/>
          <w:sz w:val="28"/>
          <w:szCs w:val="28"/>
          <w:shd w:val="clear" w:color="auto" w:fill="FFFFFF"/>
        </w:rPr>
        <w:t>6</w:t>
      </w:r>
      <w:r w:rsidRPr="00BD1E14">
        <w:rPr>
          <w:rFonts w:ascii="Times New Roman" w:eastAsia="宋体" w:hAnsi="Times New Roman" w:cs="Times New Roman" w:hint="eastAsia"/>
          <w:b/>
          <w:color w:val="000000"/>
          <w:sz w:val="28"/>
          <w:szCs w:val="28"/>
          <w:shd w:val="clear" w:color="auto" w:fill="FFFFFF"/>
        </w:rPr>
        <w:t>、树种选择原则</w:t>
      </w:r>
    </w:p>
    <w:p w14:paraId="268AB144" w14:textId="0E38CE10" w:rsidR="00762E7C" w:rsidRPr="00BD1E14" w:rsidRDefault="00BD1E14" w:rsidP="007038C9">
      <w:pPr>
        <w:widowControl/>
        <w:shd w:val="clear" w:color="auto" w:fill="FFFFFF"/>
        <w:spacing w:beforeLines="50" w:before="156" w:line="360" w:lineRule="auto"/>
        <w:ind w:firstLineChars="200" w:firstLine="560"/>
        <w:rPr>
          <w:rFonts w:ascii="Times New Roman" w:eastAsia="宋体" w:hAnsi="Times New Roman" w:cs="Times New Roman"/>
          <w:color w:val="000000"/>
          <w:sz w:val="28"/>
          <w:szCs w:val="28"/>
          <w:shd w:val="clear" w:color="auto" w:fill="FFFFFF"/>
        </w:rPr>
      </w:pPr>
      <w:r w:rsidRPr="00BD1E14">
        <w:rPr>
          <w:rFonts w:ascii="Times New Roman" w:eastAsia="宋体" w:hAnsi="Times New Roman" w:cs="Times New Roman" w:hint="eastAsia"/>
          <w:color w:val="000000"/>
          <w:sz w:val="28"/>
          <w:szCs w:val="28"/>
          <w:shd w:val="clear" w:color="auto" w:fill="FFFFFF"/>
        </w:rPr>
        <w:t>根据造林绿化的基本准则和乡村绿化的基本要求，总结出乡村绿化树种选择的</w:t>
      </w:r>
      <w:r w:rsidRPr="00BD1E14">
        <w:rPr>
          <w:rFonts w:ascii="Times New Roman" w:eastAsia="宋体" w:hAnsi="Times New Roman" w:cs="Times New Roman" w:hint="eastAsia"/>
          <w:color w:val="000000"/>
          <w:sz w:val="28"/>
          <w:szCs w:val="28"/>
          <w:shd w:val="clear" w:color="auto" w:fill="FFFFFF"/>
        </w:rPr>
        <w:t>5</w:t>
      </w:r>
      <w:r w:rsidRPr="00BD1E14">
        <w:rPr>
          <w:rFonts w:ascii="Times New Roman" w:eastAsia="宋体" w:hAnsi="Times New Roman" w:cs="Times New Roman" w:hint="eastAsia"/>
          <w:color w:val="000000"/>
          <w:sz w:val="28"/>
          <w:szCs w:val="28"/>
          <w:shd w:val="clear" w:color="auto" w:fill="FFFFFF"/>
        </w:rPr>
        <w:t>项原则：①适地适树和乡土树种优先；②树种多样化与功能多样化；③树种选择与乡村建筑相协调；④树木文化与地方传统文化相协调；⑤低成本种植养护。</w:t>
      </w:r>
    </w:p>
    <w:p w14:paraId="29CE4BB3" w14:textId="789ABEAA" w:rsidR="00BD1E14" w:rsidRPr="00BD1E14" w:rsidRDefault="00BD1E14" w:rsidP="007038C9">
      <w:pPr>
        <w:widowControl/>
        <w:shd w:val="clear" w:color="auto" w:fill="FFFFFF"/>
        <w:spacing w:beforeLines="50" w:before="156" w:line="360" w:lineRule="auto"/>
        <w:ind w:firstLineChars="200" w:firstLine="562"/>
        <w:rPr>
          <w:rFonts w:ascii="Times New Roman" w:eastAsia="宋体" w:hAnsi="Times New Roman" w:cs="Times New Roman"/>
          <w:b/>
          <w:color w:val="000000"/>
          <w:sz w:val="28"/>
          <w:szCs w:val="28"/>
          <w:shd w:val="clear" w:color="auto" w:fill="FFFFFF"/>
        </w:rPr>
      </w:pPr>
      <w:r w:rsidRPr="00BD1E14">
        <w:rPr>
          <w:rFonts w:ascii="Times New Roman" w:eastAsia="宋体" w:hAnsi="Times New Roman" w:cs="Times New Roman"/>
          <w:b/>
          <w:color w:val="000000"/>
          <w:sz w:val="28"/>
          <w:szCs w:val="28"/>
          <w:shd w:val="clear" w:color="auto" w:fill="FFFFFF"/>
        </w:rPr>
        <w:t>7</w:t>
      </w:r>
      <w:r w:rsidRPr="00BD1E14">
        <w:rPr>
          <w:rFonts w:ascii="Times New Roman" w:eastAsia="宋体" w:hAnsi="Times New Roman" w:cs="Times New Roman" w:hint="eastAsia"/>
          <w:b/>
          <w:color w:val="000000"/>
          <w:sz w:val="28"/>
          <w:szCs w:val="28"/>
          <w:shd w:val="clear" w:color="auto" w:fill="FFFFFF"/>
        </w:rPr>
        <w:t>、分区域推荐树种</w:t>
      </w:r>
    </w:p>
    <w:p w14:paraId="4C081EC5" w14:textId="22F98C96" w:rsidR="00BD1E14" w:rsidRDefault="00BD1E14" w:rsidP="007038C9">
      <w:pPr>
        <w:widowControl/>
        <w:shd w:val="clear" w:color="auto" w:fill="FFFFFF"/>
        <w:spacing w:beforeLines="50" w:before="156" w:line="360" w:lineRule="auto"/>
        <w:ind w:firstLineChars="200" w:firstLine="560"/>
        <w:rPr>
          <w:rFonts w:ascii="Times New Roman" w:eastAsia="宋体" w:hAnsi="Times New Roman" w:cs="Times New Roman"/>
          <w:color w:val="000000"/>
          <w:sz w:val="28"/>
          <w:szCs w:val="28"/>
          <w:shd w:val="clear" w:color="auto" w:fill="FFFFFF"/>
        </w:rPr>
      </w:pPr>
      <w:r w:rsidRPr="00BD1E14">
        <w:rPr>
          <w:rFonts w:ascii="Times New Roman" w:eastAsia="宋体" w:hAnsi="Times New Roman" w:cs="Times New Roman" w:hint="eastAsia"/>
          <w:color w:val="000000"/>
          <w:sz w:val="28"/>
          <w:szCs w:val="28"/>
          <w:shd w:val="clear" w:color="auto" w:fill="FFFFFF"/>
        </w:rPr>
        <w:t>根据江苏省气候、地形、树木适应性、地理位置等，将江苏省划分为七个区域推荐乡村绿化适宜栽植树种，分别是：①</w:t>
      </w:r>
      <w:r w:rsidRPr="00BD1E14">
        <w:rPr>
          <w:rFonts w:ascii="Times New Roman" w:eastAsia="宋体" w:hAnsi="Times New Roman" w:cs="Times New Roman"/>
          <w:color w:val="000000"/>
          <w:sz w:val="28"/>
          <w:szCs w:val="28"/>
          <w:shd w:val="clear" w:color="auto" w:fill="FFFFFF"/>
        </w:rPr>
        <w:t>宁镇山脉和茅山</w:t>
      </w:r>
      <w:r w:rsidRPr="00BD1E14">
        <w:rPr>
          <w:rFonts w:ascii="Times New Roman" w:eastAsia="宋体" w:hAnsi="Times New Roman" w:cs="Times New Roman" w:hint="eastAsia"/>
          <w:color w:val="000000"/>
          <w:sz w:val="28"/>
          <w:szCs w:val="28"/>
          <w:shd w:val="clear" w:color="auto" w:fill="FFFFFF"/>
        </w:rPr>
        <w:t>区域；②苏南水乡区；③宜溧山区和环太湖丘陵区；④盐城、南通沿海区；⑤苏中平原区；⑥苏北平原区；⑦连云港沿海区。</w:t>
      </w:r>
      <w:r>
        <w:rPr>
          <w:rFonts w:ascii="Times New Roman" w:eastAsia="宋体" w:hAnsi="Times New Roman" w:cs="Times New Roman" w:hint="eastAsia"/>
          <w:color w:val="000000"/>
          <w:sz w:val="28"/>
          <w:szCs w:val="28"/>
          <w:shd w:val="clear" w:color="auto" w:fill="FFFFFF"/>
        </w:rPr>
        <w:t>各区域内推荐的绿化备选树种包括常绿乔木、落叶乔木、常绿灌木、落叶灌木、地被和藤本等</w:t>
      </w:r>
      <w:r>
        <w:rPr>
          <w:rFonts w:ascii="Times New Roman" w:eastAsia="宋体" w:hAnsi="Times New Roman" w:cs="Times New Roman" w:hint="eastAsia"/>
          <w:color w:val="000000"/>
          <w:sz w:val="28"/>
          <w:szCs w:val="28"/>
          <w:shd w:val="clear" w:color="auto" w:fill="FFFFFF"/>
        </w:rPr>
        <w:t>5</w:t>
      </w:r>
      <w:r w:rsidR="00DB0886">
        <w:rPr>
          <w:rFonts w:ascii="Times New Roman" w:eastAsia="宋体" w:hAnsi="Times New Roman" w:cs="Times New Roman" w:hint="eastAsia"/>
          <w:color w:val="000000"/>
          <w:sz w:val="28"/>
          <w:szCs w:val="28"/>
          <w:shd w:val="clear" w:color="auto" w:fill="FFFFFF"/>
        </w:rPr>
        <w:t>种类型。</w:t>
      </w:r>
    </w:p>
    <w:p w14:paraId="54EFF3E0" w14:textId="3176777B" w:rsidR="00341D2A" w:rsidRPr="00C006B8" w:rsidRDefault="00341D2A" w:rsidP="007038C9">
      <w:pPr>
        <w:widowControl/>
        <w:shd w:val="clear" w:color="auto" w:fill="FFFFFF"/>
        <w:spacing w:beforeLines="50" w:before="156" w:line="360" w:lineRule="auto"/>
        <w:jc w:val="left"/>
        <w:rPr>
          <w:rFonts w:ascii="Times New Roman" w:eastAsia="宋体" w:hAnsi="Times New Roman" w:cs="Times New Roman"/>
          <w:b/>
          <w:color w:val="000000"/>
          <w:sz w:val="28"/>
          <w:szCs w:val="28"/>
          <w:shd w:val="clear" w:color="auto" w:fill="FFFFFF"/>
        </w:rPr>
      </w:pPr>
      <w:r w:rsidRPr="00C006B8">
        <w:rPr>
          <w:rFonts w:ascii="Times New Roman" w:eastAsia="宋体" w:hAnsi="Times New Roman" w:cs="Times New Roman"/>
          <w:b/>
          <w:color w:val="000000"/>
          <w:sz w:val="28"/>
          <w:szCs w:val="28"/>
          <w:shd w:val="clear" w:color="auto" w:fill="FFFFFF"/>
        </w:rPr>
        <w:lastRenderedPageBreak/>
        <w:t>五、技术指标确定的依据</w:t>
      </w:r>
    </w:p>
    <w:p w14:paraId="235CEF14" w14:textId="0D8C6B7A" w:rsidR="007A6E11" w:rsidRDefault="007A6E11" w:rsidP="007038C9">
      <w:pPr>
        <w:widowControl/>
        <w:shd w:val="clear" w:color="auto" w:fill="FFFFFF"/>
        <w:spacing w:before="50" w:line="360" w:lineRule="auto"/>
        <w:ind w:firstLineChars="200" w:firstLine="560"/>
        <w:rPr>
          <w:rFonts w:ascii="Times New Roman" w:eastAsia="宋体" w:hAnsi="Times New Roman" w:cs="Times New Roman"/>
          <w:color w:val="000000"/>
          <w:sz w:val="28"/>
          <w:szCs w:val="28"/>
          <w:shd w:val="clear" w:color="auto" w:fill="FFFFFF"/>
        </w:rPr>
      </w:pPr>
      <w:r>
        <w:rPr>
          <w:rFonts w:ascii="Times New Roman" w:eastAsia="宋体" w:hAnsi="Times New Roman" w:cs="Times New Roman" w:hint="eastAsia"/>
          <w:color w:val="000000"/>
          <w:sz w:val="28"/>
          <w:szCs w:val="28"/>
          <w:shd w:val="clear" w:color="auto" w:fill="FFFFFF"/>
        </w:rPr>
        <w:t>本标准的核心内容</w:t>
      </w:r>
      <w:r w:rsidR="0017248B">
        <w:rPr>
          <w:rFonts w:ascii="Times New Roman" w:eastAsia="宋体" w:hAnsi="Times New Roman" w:cs="Times New Roman" w:hint="eastAsia"/>
          <w:color w:val="000000"/>
          <w:sz w:val="28"/>
          <w:szCs w:val="28"/>
          <w:shd w:val="clear" w:color="auto" w:fill="FFFFFF"/>
        </w:rPr>
        <w:t>包括</w:t>
      </w:r>
      <w:r>
        <w:rPr>
          <w:rFonts w:ascii="Times New Roman" w:eastAsia="宋体" w:hAnsi="Times New Roman" w:cs="Times New Roman" w:hint="eastAsia"/>
          <w:color w:val="000000"/>
          <w:sz w:val="28"/>
          <w:szCs w:val="28"/>
          <w:shd w:val="clear" w:color="auto" w:fill="FFFFFF"/>
        </w:rPr>
        <w:t>乡村绿化目的、绿化模式、树种选择原则、树种推荐，各部分仅仅围绕江苏省乡村振兴战略</w:t>
      </w:r>
      <w:r w:rsidR="0017248B">
        <w:rPr>
          <w:rFonts w:ascii="Times New Roman" w:eastAsia="宋体" w:hAnsi="Times New Roman" w:cs="Times New Roman" w:hint="eastAsia"/>
          <w:color w:val="000000"/>
          <w:sz w:val="28"/>
          <w:szCs w:val="28"/>
          <w:shd w:val="clear" w:color="auto" w:fill="FFFFFF"/>
        </w:rPr>
        <w:t>有关</w:t>
      </w:r>
      <w:r>
        <w:rPr>
          <w:rFonts w:ascii="Times New Roman" w:eastAsia="宋体" w:hAnsi="Times New Roman" w:cs="Times New Roman" w:hint="eastAsia"/>
          <w:color w:val="000000"/>
          <w:sz w:val="28"/>
          <w:szCs w:val="28"/>
          <w:shd w:val="clear" w:color="auto" w:fill="FFFFFF"/>
        </w:rPr>
        <w:t>美丽乡村</w:t>
      </w:r>
      <w:r w:rsidR="0017248B">
        <w:rPr>
          <w:rFonts w:ascii="Times New Roman" w:eastAsia="宋体" w:hAnsi="Times New Roman" w:cs="Times New Roman" w:hint="eastAsia"/>
          <w:color w:val="000000"/>
          <w:sz w:val="28"/>
          <w:szCs w:val="28"/>
          <w:shd w:val="clear" w:color="auto" w:fill="FFFFFF"/>
        </w:rPr>
        <w:t>建设的总体要求，坚持植树造林的基本准则，结合美丽乡村建设的实际情况</w:t>
      </w:r>
      <w:r w:rsidR="00210CAA">
        <w:rPr>
          <w:rFonts w:ascii="Times New Roman" w:eastAsia="宋体" w:hAnsi="Times New Roman" w:cs="Times New Roman" w:hint="eastAsia"/>
          <w:color w:val="000000"/>
          <w:sz w:val="28"/>
          <w:szCs w:val="28"/>
          <w:shd w:val="clear" w:color="auto" w:fill="FFFFFF"/>
        </w:rPr>
        <w:t>进行确定和</w:t>
      </w:r>
      <w:r w:rsidR="0017248B">
        <w:rPr>
          <w:rFonts w:ascii="Times New Roman" w:eastAsia="宋体" w:hAnsi="Times New Roman" w:cs="Times New Roman" w:hint="eastAsia"/>
          <w:color w:val="000000"/>
          <w:sz w:val="28"/>
          <w:szCs w:val="28"/>
          <w:shd w:val="clear" w:color="auto" w:fill="FFFFFF"/>
        </w:rPr>
        <w:t>编制。</w:t>
      </w:r>
    </w:p>
    <w:p w14:paraId="35543AED" w14:textId="77777777" w:rsidR="007923FF" w:rsidRPr="007923FF" w:rsidRDefault="0017248B" w:rsidP="007038C9">
      <w:pPr>
        <w:widowControl/>
        <w:shd w:val="clear" w:color="auto" w:fill="FFFFFF"/>
        <w:spacing w:beforeLines="50" w:before="156" w:line="360" w:lineRule="auto"/>
        <w:ind w:firstLineChars="200" w:firstLine="562"/>
        <w:rPr>
          <w:rFonts w:ascii="Times New Roman" w:eastAsia="宋体" w:hAnsi="Times New Roman" w:cs="Times New Roman"/>
          <w:b/>
          <w:color w:val="000000"/>
          <w:sz w:val="28"/>
          <w:szCs w:val="28"/>
          <w:shd w:val="clear" w:color="auto" w:fill="FFFFFF"/>
        </w:rPr>
      </w:pPr>
      <w:r w:rsidRPr="007923FF">
        <w:rPr>
          <w:rFonts w:ascii="Times New Roman" w:eastAsia="宋体" w:hAnsi="Times New Roman" w:cs="Times New Roman" w:hint="eastAsia"/>
          <w:b/>
          <w:color w:val="000000"/>
          <w:sz w:val="28"/>
          <w:szCs w:val="28"/>
          <w:shd w:val="clear" w:color="auto" w:fill="FFFFFF"/>
        </w:rPr>
        <w:t>1</w:t>
      </w:r>
      <w:r w:rsidRPr="007923FF">
        <w:rPr>
          <w:rFonts w:ascii="Times New Roman" w:eastAsia="宋体" w:hAnsi="Times New Roman" w:cs="Times New Roman" w:hint="eastAsia"/>
          <w:b/>
          <w:color w:val="000000"/>
          <w:sz w:val="28"/>
          <w:szCs w:val="28"/>
          <w:shd w:val="clear" w:color="auto" w:fill="FFFFFF"/>
        </w:rPr>
        <w:t>、</w:t>
      </w:r>
      <w:r w:rsidR="007923FF" w:rsidRPr="007923FF">
        <w:rPr>
          <w:rFonts w:ascii="Times New Roman" w:eastAsia="宋体" w:hAnsi="Times New Roman" w:cs="Times New Roman" w:hint="eastAsia"/>
          <w:b/>
          <w:color w:val="000000"/>
          <w:sz w:val="28"/>
          <w:szCs w:val="28"/>
          <w:shd w:val="clear" w:color="auto" w:fill="FFFFFF"/>
        </w:rPr>
        <w:t>关于</w:t>
      </w:r>
      <w:r w:rsidRPr="007923FF">
        <w:rPr>
          <w:rFonts w:ascii="Times New Roman" w:eastAsia="宋体" w:hAnsi="Times New Roman" w:cs="Times New Roman" w:hint="eastAsia"/>
          <w:b/>
          <w:color w:val="000000"/>
          <w:sz w:val="28"/>
          <w:szCs w:val="28"/>
          <w:shd w:val="clear" w:color="auto" w:fill="FFFFFF"/>
        </w:rPr>
        <w:t>乡村绿化</w:t>
      </w:r>
      <w:r w:rsidR="007923FF" w:rsidRPr="007923FF">
        <w:rPr>
          <w:rFonts w:ascii="Times New Roman" w:eastAsia="宋体" w:hAnsi="Times New Roman" w:cs="Times New Roman" w:hint="eastAsia"/>
          <w:b/>
          <w:color w:val="000000"/>
          <w:sz w:val="28"/>
          <w:szCs w:val="28"/>
          <w:shd w:val="clear" w:color="auto" w:fill="FFFFFF"/>
        </w:rPr>
        <w:t>的定义</w:t>
      </w:r>
    </w:p>
    <w:p w14:paraId="3C9FA7A1" w14:textId="47B4A5FC" w:rsidR="0017248B" w:rsidRDefault="007923FF" w:rsidP="007038C9">
      <w:pPr>
        <w:widowControl/>
        <w:shd w:val="clear" w:color="auto" w:fill="FFFFFF"/>
        <w:spacing w:before="50" w:line="360" w:lineRule="auto"/>
        <w:ind w:firstLineChars="200" w:firstLine="560"/>
        <w:rPr>
          <w:rFonts w:ascii="Times New Roman" w:eastAsia="宋体" w:hAnsi="Times New Roman" w:cs="Times New Roman"/>
          <w:color w:val="000000"/>
          <w:sz w:val="28"/>
          <w:szCs w:val="28"/>
          <w:shd w:val="clear" w:color="auto" w:fill="FFFFFF"/>
        </w:rPr>
      </w:pPr>
      <w:r>
        <w:rPr>
          <w:rFonts w:ascii="Times New Roman" w:eastAsia="宋体" w:hAnsi="Times New Roman" w:cs="Times New Roman" w:hint="eastAsia"/>
          <w:color w:val="000000"/>
          <w:sz w:val="28"/>
          <w:szCs w:val="28"/>
          <w:shd w:val="clear" w:color="auto" w:fill="FFFFFF"/>
        </w:rPr>
        <w:t>本标准对乡村绿化进行了定义，</w:t>
      </w:r>
      <w:r w:rsidR="0017248B">
        <w:rPr>
          <w:rFonts w:ascii="Times New Roman" w:eastAsia="宋体" w:hAnsi="Times New Roman" w:cs="Times New Roman" w:hint="eastAsia"/>
          <w:color w:val="000000"/>
          <w:sz w:val="28"/>
          <w:szCs w:val="28"/>
          <w:shd w:val="clear" w:color="auto" w:fill="FFFFFF"/>
        </w:rPr>
        <w:t>定义重点突出了乡村绿化的方式是通过种植绿化植物改善村容村貌，注重</w:t>
      </w:r>
      <w:r>
        <w:rPr>
          <w:rFonts w:ascii="Times New Roman" w:eastAsia="宋体" w:hAnsi="Times New Roman" w:cs="Times New Roman" w:hint="eastAsia"/>
          <w:color w:val="000000"/>
          <w:sz w:val="28"/>
          <w:szCs w:val="28"/>
          <w:shd w:val="clear" w:color="auto" w:fill="FFFFFF"/>
        </w:rPr>
        <w:t>村庄</w:t>
      </w:r>
      <w:r w:rsidR="0017248B">
        <w:rPr>
          <w:rFonts w:ascii="Times New Roman" w:eastAsia="宋体" w:hAnsi="Times New Roman" w:cs="Times New Roman" w:hint="eastAsia"/>
          <w:color w:val="000000"/>
          <w:sz w:val="28"/>
          <w:szCs w:val="28"/>
          <w:shd w:val="clear" w:color="auto" w:fill="FFFFFF"/>
        </w:rPr>
        <w:t>现有自然环境，</w:t>
      </w:r>
      <w:r>
        <w:rPr>
          <w:rFonts w:ascii="Times New Roman" w:eastAsia="宋体" w:hAnsi="Times New Roman" w:cs="Times New Roman" w:hint="eastAsia"/>
          <w:color w:val="000000"/>
          <w:sz w:val="28"/>
          <w:szCs w:val="28"/>
          <w:shd w:val="clear" w:color="auto" w:fill="FFFFFF"/>
        </w:rPr>
        <w:t>将</w:t>
      </w:r>
      <w:r w:rsidR="00F03CD8">
        <w:rPr>
          <w:rFonts w:ascii="Times New Roman" w:eastAsia="宋体" w:hAnsi="Times New Roman" w:cs="Times New Roman" w:hint="eastAsia"/>
          <w:color w:val="000000"/>
          <w:sz w:val="28"/>
          <w:szCs w:val="28"/>
          <w:shd w:val="clear" w:color="auto" w:fill="FFFFFF"/>
        </w:rPr>
        <w:t>村庄</w:t>
      </w:r>
      <w:r>
        <w:rPr>
          <w:rFonts w:ascii="Times New Roman" w:eastAsia="宋体" w:hAnsi="Times New Roman" w:cs="Times New Roman" w:hint="eastAsia"/>
          <w:color w:val="000000"/>
          <w:sz w:val="28"/>
          <w:szCs w:val="28"/>
          <w:shd w:val="clear" w:color="auto" w:fill="FFFFFF"/>
        </w:rPr>
        <w:t>环境的提升</w:t>
      </w:r>
      <w:r w:rsidR="0017248B">
        <w:rPr>
          <w:rFonts w:ascii="Times New Roman" w:eastAsia="宋体" w:hAnsi="Times New Roman" w:cs="Times New Roman" w:hint="eastAsia"/>
          <w:color w:val="000000"/>
          <w:sz w:val="28"/>
          <w:szCs w:val="28"/>
          <w:shd w:val="clear" w:color="auto" w:fill="FFFFFF"/>
        </w:rPr>
        <w:t>回归树木、植物绿化主体功能</w:t>
      </w:r>
      <w:r>
        <w:rPr>
          <w:rFonts w:ascii="Times New Roman" w:eastAsia="宋体" w:hAnsi="Times New Roman" w:cs="Times New Roman" w:hint="eastAsia"/>
          <w:color w:val="000000"/>
          <w:sz w:val="28"/>
          <w:szCs w:val="28"/>
          <w:shd w:val="clear" w:color="auto" w:fill="FFFFFF"/>
        </w:rPr>
        <w:t>，避免乡村绿化对于硬质景观的侧重。</w:t>
      </w:r>
    </w:p>
    <w:p w14:paraId="428B4F66" w14:textId="0BBE096C" w:rsidR="0017248B" w:rsidRPr="00BD1E14" w:rsidRDefault="0017248B" w:rsidP="007038C9">
      <w:pPr>
        <w:widowControl/>
        <w:shd w:val="clear" w:color="auto" w:fill="FFFFFF"/>
        <w:spacing w:beforeLines="50" w:before="156" w:line="360" w:lineRule="auto"/>
        <w:ind w:firstLineChars="200" w:firstLine="562"/>
        <w:rPr>
          <w:rFonts w:ascii="Times New Roman" w:eastAsia="宋体" w:hAnsi="Times New Roman" w:cs="Times New Roman"/>
          <w:b/>
          <w:color w:val="000000"/>
          <w:sz w:val="28"/>
          <w:szCs w:val="28"/>
          <w:shd w:val="clear" w:color="auto" w:fill="FFFFFF"/>
        </w:rPr>
      </w:pPr>
      <w:r w:rsidRPr="007923FF">
        <w:rPr>
          <w:rFonts w:ascii="Times New Roman" w:eastAsia="宋体" w:hAnsi="Times New Roman" w:cs="Times New Roman"/>
          <w:b/>
          <w:color w:val="000000"/>
          <w:sz w:val="28"/>
          <w:szCs w:val="28"/>
          <w:shd w:val="clear" w:color="auto" w:fill="FFFFFF"/>
        </w:rPr>
        <w:t>2</w:t>
      </w:r>
      <w:r w:rsidRPr="007923FF">
        <w:rPr>
          <w:rFonts w:ascii="Times New Roman" w:eastAsia="宋体" w:hAnsi="Times New Roman" w:cs="Times New Roman" w:hint="eastAsia"/>
          <w:b/>
          <w:color w:val="000000"/>
          <w:sz w:val="28"/>
          <w:szCs w:val="28"/>
          <w:shd w:val="clear" w:color="auto" w:fill="FFFFFF"/>
        </w:rPr>
        <w:t>、</w:t>
      </w:r>
      <w:r w:rsidR="007923FF" w:rsidRPr="007923FF">
        <w:rPr>
          <w:rFonts w:ascii="Times New Roman" w:eastAsia="宋体" w:hAnsi="Times New Roman" w:cs="Times New Roman" w:hint="eastAsia"/>
          <w:b/>
          <w:color w:val="000000"/>
          <w:sz w:val="28"/>
          <w:szCs w:val="28"/>
          <w:shd w:val="clear" w:color="auto" w:fill="FFFFFF"/>
        </w:rPr>
        <w:t>关于</w:t>
      </w:r>
      <w:r w:rsidRPr="00BD1E14">
        <w:rPr>
          <w:rFonts w:ascii="Times New Roman" w:eastAsia="宋体" w:hAnsi="Times New Roman" w:cs="Times New Roman" w:hint="eastAsia"/>
          <w:b/>
          <w:color w:val="000000"/>
          <w:sz w:val="28"/>
          <w:szCs w:val="28"/>
          <w:shd w:val="clear" w:color="auto" w:fill="FFFFFF"/>
        </w:rPr>
        <w:t>绿化目的</w:t>
      </w:r>
      <w:r w:rsidR="007923FF">
        <w:rPr>
          <w:rFonts w:ascii="Times New Roman" w:eastAsia="宋体" w:hAnsi="Times New Roman" w:cs="Times New Roman" w:hint="eastAsia"/>
          <w:b/>
          <w:color w:val="000000"/>
          <w:sz w:val="28"/>
          <w:szCs w:val="28"/>
          <w:shd w:val="clear" w:color="auto" w:fill="FFFFFF"/>
        </w:rPr>
        <w:t>的总结</w:t>
      </w:r>
    </w:p>
    <w:p w14:paraId="7571DF68" w14:textId="2C041B8D" w:rsidR="0017248B" w:rsidRDefault="0017248B" w:rsidP="007038C9">
      <w:pPr>
        <w:widowControl/>
        <w:shd w:val="clear" w:color="auto" w:fill="FFFFFF"/>
        <w:spacing w:before="50" w:line="360" w:lineRule="auto"/>
        <w:ind w:firstLineChars="200" w:firstLine="560"/>
        <w:rPr>
          <w:rFonts w:ascii="宋体" w:eastAsia="宋体" w:hAnsi="宋体" w:cs="Times New Roman"/>
          <w:color w:val="000000"/>
          <w:sz w:val="28"/>
          <w:szCs w:val="28"/>
          <w:shd w:val="clear" w:color="auto" w:fill="FFFFFF"/>
        </w:rPr>
      </w:pPr>
      <w:r>
        <w:rPr>
          <w:rFonts w:ascii="Times New Roman" w:eastAsia="宋体" w:hAnsi="Times New Roman" w:cs="Times New Roman" w:hint="eastAsia"/>
          <w:color w:val="000000"/>
          <w:sz w:val="28"/>
          <w:szCs w:val="28"/>
          <w:shd w:val="clear" w:color="auto" w:fill="FFFFFF"/>
        </w:rPr>
        <w:t>乡村绿化的目的应围绕美丽乡村建设的主体需求，从绿化的基本使命向乡村振兴战略</w:t>
      </w:r>
      <w:r w:rsidR="00210CAA">
        <w:rPr>
          <w:rFonts w:ascii="Times New Roman" w:eastAsia="宋体" w:hAnsi="Times New Roman" w:cs="Times New Roman" w:hint="eastAsia"/>
          <w:color w:val="000000"/>
          <w:sz w:val="28"/>
          <w:szCs w:val="28"/>
          <w:shd w:val="clear" w:color="auto" w:fill="FFFFFF"/>
        </w:rPr>
        <w:t>、农村生态文明建设</w:t>
      </w:r>
      <w:r>
        <w:rPr>
          <w:rFonts w:ascii="Times New Roman" w:eastAsia="宋体" w:hAnsi="Times New Roman" w:cs="Times New Roman" w:hint="eastAsia"/>
          <w:color w:val="000000"/>
          <w:sz w:val="28"/>
          <w:szCs w:val="28"/>
          <w:shd w:val="clear" w:color="auto" w:fill="FFFFFF"/>
        </w:rPr>
        <w:t>的终极目标</w:t>
      </w:r>
      <w:r w:rsidR="007923FF">
        <w:rPr>
          <w:rFonts w:ascii="Times New Roman" w:eastAsia="宋体" w:hAnsi="Times New Roman" w:cs="Times New Roman" w:hint="eastAsia"/>
          <w:color w:val="000000"/>
          <w:sz w:val="28"/>
          <w:szCs w:val="28"/>
          <w:shd w:val="clear" w:color="auto" w:fill="FFFFFF"/>
        </w:rPr>
        <w:t>逐级</w:t>
      </w:r>
      <w:r>
        <w:rPr>
          <w:rFonts w:ascii="Times New Roman" w:eastAsia="宋体" w:hAnsi="Times New Roman" w:cs="Times New Roman" w:hint="eastAsia"/>
          <w:color w:val="000000"/>
          <w:sz w:val="28"/>
          <w:szCs w:val="28"/>
          <w:shd w:val="clear" w:color="auto" w:fill="FFFFFF"/>
        </w:rPr>
        <w:t>提升，根据美丽乡村建设的总体要求，明确乡村绿化的</w:t>
      </w:r>
      <w:r w:rsidR="00F03CD8">
        <w:rPr>
          <w:rFonts w:ascii="Times New Roman" w:eastAsia="宋体" w:hAnsi="Times New Roman" w:cs="Times New Roman" w:hint="eastAsia"/>
          <w:color w:val="000000"/>
          <w:sz w:val="28"/>
          <w:szCs w:val="28"/>
          <w:shd w:val="clear" w:color="auto" w:fill="FFFFFF"/>
        </w:rPr>
        <w:t>3</w:t>
      </w:r>
      <w:r w:rsidR="00F03CD8">
        <w:rPr>
          <w:rFonts w:ascii="Times New Roman" w:eastAsia="宋体" w:hAnsi="Times New Roman" w:cs="Times New Roman" w:hint="eastAsia"/>
          <w:color w:val="000000"/>
          <w:sz w:val="28"/>
          <w:szCs w:val="28"/>
          <w:shd w:val="clear" w:color="auto" w:fill="FFFFFF"/>
        </w:rPr>
        <w:t>项</w:t>
      </w:r>
      <w:r>
        <w:rPr>
          <w:rFonts w:ascii="Times New Roman" w:eastAsia="宋体" w:hAnsi="Times New Roman" w:cs="Times New Roman" w:hint="eastAsia"/>
          <w:color w:val="000000"/>
          <w:sz w:val="28"/>
          <w:szCs w:val="28"/>
          <w:shd w:val="clear" w:color="auto" w:fill="FFFFFF"/>
        </w:rPr>
        <w:t>主要目的</w:t>
      </w:r>
      <w:r>
        <w:rPr>
          <w:rFonts w:ascii="宋体" w:eastAsia="宋体" w:hAnsi="宋体" w:cs="Times New Roman" w:hint="eastAsia"/>
          <w:color w:val="000000"/>
          <w:sz w:val="28"/>
          <w:szCs w:val="28"/>
          <w:shd w:val="clear" w:color="auto" w:fill="FFFFFF"/>
        </w:rPr>
        <w:t>。</w:t>
      </w:r>
    </w:p>
    <w:p w14:paraId="22A8A818" w14:textId="0310D341" w:rsidR="0017248B" w:rsidRPr="00BD1E14" w:rsidRDefault="0017248B" w:rsidP="007038C9">
      <w:pPr>
        <w:widowControl/>
        <w:shd w:val="clear" w:color="auto" w:fill="FFFFFF"/>
        <w:spacing w:beforeLines="50" w:before="156" w:line="360" w:lineRule="auto"/>
        <w:ind w:firstLineChars="200" w:firstLine="562"/>
        <w:rPr>
          <w:rFonts w:ascii="Times New Roman" w:eastAsia="宋体" w:hAnsi="Times New Roman" w:cs="Times New Roman"/>
          <w:b/>
          <w:color w:val="000000"/>
          <w:sz w:val="28"/>
          <w:szCs w:val="28"/>
          <w:shd w:val="clear" w:color="auto" w:fill="FFFFFF"/>
        </w:rPr>
      </w:pPr>
      <w:r w:rsidRPr="007923FF">
        <w:rPr>
          <w:rFonts w:ascii="Times New Roman" w:eastAsia="宋体" w:hAnsi="Times New Roman" w:cs="Times New Roman"/>
          <w:b/>
          <w:color w:val="000000"/>
          <w:sz w:val="28"/>
          <w:szCs w:val="28"/>
          <w:shd w:val="clear" w:color="auto" w:fill="FFFFFF"/>
        </w:rPr>
        <w:t>3</w:t>
      </w:r>
      <w:r w:rsidRPr="007923FF">
        <w:rPr>
          <w:rFonts w:ascii="Times New Roman" w:eastAsia="宋体" w:hAnsi="Times New Roman" w:cs="Times New Roman" w:hint="eastAsia"/>
          <w:b/>
          <w:color w:val="000000"/>
          <w:sz w:val="28"/>
          <w:szCs w:val="28"/>
          <w:shd w:val="clear" w:color="auto" w:fill="FFFFFF"/>
        </w:rPr>
        <w:t>、</w:t>
      </w:r>
      <w:r w:rsidR="007923FF">
        <w:rPr>
          <w:rFonts w:ascii="Times New Roman" w:eastAsia="宋体" w:hAnsi="Times New Roman" w:cs="Times New Roman" w:hint="eastAsia"/>
          <w:b/>
          <w:color w:val="000000"/>
          <w:sz w:val="28"/>
          <w:szCs w:val="28"/>
          <w:shd w:val="clear" w:color="auto" w:fill="FFFFFF"/>
        </w:rPr>
        <w:t>关于</w:t>
      </w:r>
      <w:r w:rsidRPr="00BD1E14">
        <w:rPr>
          <w:rFonts w:ascii="Times New Roman" w:eastAsia="宋体" w:hAnsi="Times New Roman" w:cs="Times New Roman" w:hint="eastAsia"/>
          <w:b/>
          <w:color w:val="000000"/>
          <w:sz w:val="28"/>
          <w:szCs w:val="28"/>
          <w:shd w:val="clear" w:color="auto" w:fill="FFFFFF"/>
        </w:rPr>
        <w:t>绿化模式</w:t>
      </w:r>
      <w:r w:rsidR="007923FF">
        <w:rPr>
          <w:rFonts w:ascii="Times New Roman" w:eastAsia="宋体" w:hAnsi="Times New Roman" w:cs="Times New Roman" w:hint="eastAsia"/>
          <w:b/>
          <w:color w:val="000000"/>
          <w:sz w:val="28"/>
          <w:szCs w:val="28"/>
          <w:shd w:val="clear" w:color="auto" w:fill="FFFFFF"/>
        </w:rPr>
        <w:t>的分类</w:t>
      </w:r>
    </w:p>
    <w:p w14:paraId="3B455A30" w14:textId="705B9365" w:rsidR="0017248B" w:rsidRPr="00BD1E14" w:rsidRDefault="00F12964" w:rsidP="007038C9">
      <w:pPr>
        <w:widowControl/>
        <w:shd w:val="clear" w:color="auto" w:fill="FFFFFF"/>
        <w:spacing w:before="50" w:line="360" w:lineRule="auto"/>
        <w:ind w:firstLineChars="200" w:firstLine="560"/>
        <w:rPr>
          <w:rFonts w:ascii="Times New Roman" w:eastAsia="宋体" w:hAnsi="Times New Roman" w:cs="Times New Roman"/>
          <w:color w:val="000000"/>
          <w:sz w:val="28"/>
          <w:szCs w:val="28"/>
          <w:shd w:val="clear" w:color="auto" w:fill="FFFFFF"/>
        </w:rPr>
      </w:pPr>
      <w:r>
        <w:rPr>
          <w:rFonts w:ascii="Times New Roman" w:eastAsia="宋体" w:hAnsi="Times New Roman" w:cs="Times New Roman" w:hint="eastAsia"/>
          <w:color w:val="000000"/>
          <w:sz w:val="28"/>
          <w:szCs w:val="28"/>
          <w:shd w:val="clear" w:color="auto" w:fill="FFFFFF"/>
        </w:rPr>
        <w:t>乡村绿化模式和风格应紧扣农村社会经济发展的历史和现状，走自我特色</w:t>
      </w:r>
      <w:r w:rsidR="001F2CD3">
        <w:rPr>
          <w:rFonts w:ascii="Times New Roman" w:eastAsia="宋体" w:hAnsi="Times New Roman" w:cs="Times New Roman" w:hint="eastAsia"/>
          <w:color w:val="000000"/>
          <w:sz w:val="28"/>
          <w:szCs w:val="28"/>
          <w:shd w:val="clear" w:color="auto" w:fill="FFFFFF"/>
        </w:rPr>
        <w:t>发展</w:t>
      </w:r>
      <w:r>
        <w:rPr>
          <w:rFonts w:ascii="Times New Roman" w:eastAsia="宋体" w:hAnsi="Times New Roman" w:cs="Times New Roman" w:hint="eastAsia"/>
          <w:color w:val="000000"/>
          <w:sz w:val="28"/>
          <w:szCs w:val="28"/>
          <w:shd w:val="clear" w:color="auto" w:fill="FFFFFF"/>
        </w:rPr>
        <w:t>道路，</w:t>
      </w:r>
      <w:r w:rsidR="0017248B">
        <w:rPr>
          <w:rFonts w:ascii="Times New Roman" w:eastAsia="宋体" w:hAnsi="Times New Roman" w:cs="Times New Roman" w:hint="eastAsia"/>
          <w:color w:val="000000"/>
          <w:sz w:val="28"/>
          <w:szCs w:val="28"/>
          <w:shd w:val="clear" w:color="auto" w:fill="FFFFFF"/>
        </w:rPr>
        <w:t>根据江苏省美丽乡村建设要求和绿化现状，将乡村绿化划分为</w:t>
      </w:r>
      <w:r w:rsidR="001F2CD3" w:rsidRPr="00BD1E14">
        <w:rPr>
          <w:rFonts w:ascii="Times New Roman" w:eastAsia="宋体" w:hAnsi="Times New Roman" w:cs="Times New Roman" w:hint="eastAsia"/>
          <w:color w:val="000000"/>
          <w:sz w:val="28"/>
          <w:szCs w:val="28"/>
          <w:shd w:val="clear" w:color="auto" w:fill="FFFFFF"/>
        </w:rPr>
        <w:t>自然生态式</w:t>
      </w:r>
      <w:r w:rsidR="001F2CD3">
        <w:rPr>
          <w:rFonts w:ascii="Times New Roman" w:eastAsia="宋体" w:hAnsi="Times New Roman" w:cs="Times New Roman" w:hint="eastAsia"/>
          <w:color w:val="000000"/>
          <w:sz w:val="28"/>
          <w:szCs w:val="28"/>
          <w:shd w:val="clear" w:color="auto" w:fill="FFFFFF"/>
        </w:rPr>
        <w:t>、</w:t>
      </w:r>
      <w:r w:rsidR="001F2CD3" w:rsidRPr="00BD1E14">
        <w:rPr>
          <w:rFonts w:ascii="Times New Roman" w:eastAsia="宋体" w:hAnsi="Times New Roman" w:cs="Times New Roman" w:hint="eastAsia"/>
          <w:color w:val="000000"/>
          <w:sz w:val="28"/>
          <w:szCs w:val="28"/>
          <w:shd w:val="clear" w:color="auto" w:fill="FFFFFF"/>
        </w:rPr>
        <w:t>休闲观光式</w:t>
      </w:r>
      <w:r w:rsidR="001F2CD3">
        <w:rPr>
          <w:rFonts w:ascii="Times New Roman" w:eastAsia="宋体" w:hAnsi="Times New Roman" w:cs="Times New Roman" w:hint="eastAsia"/>
          <w:color w:val="000000"/>
          <w:sz w:val="28"/>
          <w:szCs w:val="28"/>
          <w:shd w:val="clear" w:color="auto" w:fill="FFFFFF"/>
        </w:rPr>
        <w:t>、</w:t>
      </w:r>
      <w:r w:rsidR="001F2CD3" w:rsidRPr="00BD1E14">
        <w:rPr>
          <w:rFonts w:ascii="Times New Roman" w:eastAsia="宋体" w:hAnsi="Times New Roman" w:cs="Times New Roman" w:hint="eastAsia"/>
          <w:color w:val="000000"/>
          <w:sz w:val="28"/>
          <w:szCs w:val="28"/>
          <w:shd w:val="clear" w:color="auto" w:fill="FFFFFF"/>
        </w:rPr>
        <w:t>经济林果式</w:t>
      </w:r>
      <w:r w:rsidR="001F2CD3">
        <w:rPr>
          <w:rFonts w:ascii="Times New Roman" w:eastAsia="宋体" w:hAnsi="Times New Roman" w:cs="Times New Roman" w:hint="eastAsia"/>
          <w:color w:val="000000"/>
          <w:sz w:val="28"/>
          <w:szCs w:val="28"/>
          <w:shd w:val="clear" w:color="auto" w:fill="FFFFFF"/>
        </w:rPr>
        <w:t>等</w:t>
      </w:r>
      <w:r w:rsidR="0017248B">
        <w:rPr>
          <w:rFonts w:ascii="Times New Roman" w:eastAsia="宋体" w:hAnsi="Times New Roman" w:cs="Times New Roman" w:hint="eastAsia"/>
          <w:color w:val="000000"/>
          <w:sz w:val="28"/>
          <w:szCs w:val="28"/>
          <w:shd w:val="clear" w:color="auto" w:fill="FFFFFF"/>
        </w:rPr>
        <w:t>3</w:t>
      </w:r>
      <w:r w:rsidR="0017248B">
        <w:rPr>
          <w:rFonts w:ascii="Times New Roman" w:eastAsia="宋体" w:hAnsi="Times New Roman" w:cs="Times New Roman" w:hint="eastAsia"/>
          <w:color w:val="000000"/>
          <w:sz w:val="28"/>
          <w:szCs w:val="28"/>
          <w:shd w:val="clear" w:color="auto" w:fill="FFFFFF"/>
        </w:rPr>
        <w:t>种模式</w:t>
      </w:r>
      <w:r w:rsidR="0017248B" w:rsidRPr="00BD1E14">
        <w:rPr>
          <w:rFonts w:ascii="Times New Roman" w:eastAsia="宋体" w:hAnsi="Times New Roman" w:cs="Times New Roman" w:hint="eastAsia"/>
          <w:color w:val="000000"/>
          <w:sz w:val="28"/>
          <w:szCs w:val="28"/>
          <w:shd w:val="clear" w:color="auto" w:fill="FFFFFF"/>
        </w:rPr>
        <w:t>。</w:t>
      </w:r>
      <w:r w:rsidR="0017248B">
        <w:rPr>
          <w:rFonts w:ascii="Times New Roman" w:eastAsia="宋体" w:hAnsi="Times New Roman" w:cs="Times New Roman" w:hint="eastAsia"/>
          <w:color w:val="000000"/>
          <w:sz w:val="28"/>
          <w:szCs w:val="28"/>
          <w:shd w:val="clear" w:color="auto" w:fill="FFFFFF"/>
        </w:rPr>
        <w:t>绿化模式的科学划分，为美丽乡村建设提供了参考，各地在开展乡村绿化时可以根据每一个村庄的实际情况和建设目标，选择适宜的绿化模式，使得建设目标更加明确，绿化特色更加突出。</w:t>
      </w:r>
    </w:p>
    <w:p w14:paraId="79BB07DC" w14:textId="75E62A65" w:rsidR="007923FF" w:rsidRPr="00BD1E14" w:rsidRDefault="0017248B" w:rsidP="007038C9">
      <w:pPr>
        <w:widowControl/>
        <w:shd w:val="clear" w:color="auto" w:fill="FFFFFF"/>
        <w:spacing w:beforeLines="50" w:before="156" w:line="360" w:lineRule="auto"/>
        <w:ind w:firstLineChars="200" w:firstLine="562"/>
        <w:rPr>
          <w:rFonts w:ascii="Times New Roman" w:eastAsia="宋体" w:hAnsi="Times New Roman" w:cs="Times New Roman"/>
          <w:b/>
          <w:color w:val="000000"/>
          <w:sz w:val="28"/>
          <w:szCs w:val="28"/>
          <w:shd w:val="clear" w:color="auto" w:fill="FFFFFF"/>
        </w:rPr>
      </w:pPr>
      <w:r w:rsidRPr="007923FF">
        <w:rPr>
          <w:rFonts w:ascii="Times New Roman" w:eastAsia="宋体" w:hAnsi="Times New Roman" w:cs="Times New Roman"/>
          <w:b/>
          <w:color w:val="000000"/>
          <w:sz w:val="28"/>
          <w:szCs w:val="28"/>
          <w:shd w:val="clear" w:color="auto" w:fill="FFFFFF"/>
        </w:rPr>
        <w:t>4</w:t>
      </w:r>
      <w:r w:rsidRPr="007923FF">
        <w:rPr>
          <w:rFonts w:ascii="Times New Roman" w:eastAsia="宋体" w:hAnsi="Times New Roman" w:cs="Times New Roman" w:hint="eastAsia"/>
          <w:b/>
          <w:color w:val="000000"/>
          <w:sz w:val="28"/>
          <w:szCs w:val="28"/>
          <w:shd w:val="clear" w:color="auto" w:fill="FFFFFF"/>
        </w:rPr>
        <w:t>、</w:t>
      </w:r>
      <w:r w:rsidR="007923FF" w:rsidRPr="007923FF">
        <w:rPr>
          <w:rFonts w:ascii="Times New Roman" w:eastAsia="宋体" w:hAnsi="Times New Roman" w:cs="Times New Roman" w:hint="eastAsia"/>
          <w:b/>
          <w:color w:val="000000"/>
          <w:sz w:val="28"/>
          <w:szCs w:val="28"/>
          <w:shd w:val="clear" w:color="auto" w:fill="FFFFFF"/>
        </w:rPr>
        <w:t>关于</w:t>
      </w:r>
      <w:r w:rsidR="007923FF" w:rsidRPr="00BD1E14">
        <w:rPr>
          <w:rFonts w:ascii="Times New Roman" w:eastAsia="宋体" w:hAnsi="Times New Roman" w:cs="Times New Roman" w:hint="eastAsia"/>
          <w:b/>
          <w:color w:val="000000"/>
          <w:sz w:val="28"/>
          <w:szCs w:val="28"/>
          <w:shd w:val="clear" w:color="auto" w:fill="FFFFFF"/>
        </w:rPr>
        <w:t>树种选择</w:t>
      </w:r>
      <w:r w:rsidR="007923FF">
        <w:rPr>
          <w:rFonts w:ascii="Times New Roman" w:eastAsia="宋体" w:hAnsi="Times New Roman" w:cs="Times New Roman" w:hint="eastAsia"/>
          <w:b/>
          <w:color w:val="000000"/>
          <w:sz w:val="28"/>
          <w:szCs w:val="28"/>
          <w:shd w:val="clear" w:color="auto" w:fill="FFFFFF"/>
        </w:rPr>
        <w:t>的</w:t>
      </w:r>
      <w:r w:rsidR="007923FF" w:rsidRPr="00BD1E14">
        <w:rPr>
          <w:rFonts w:ascii="Times New Roman" w:eastAsia="宋体" w:hAnsi="Times New Roman" w:cs="Times New Roman" w:hint="eastAsia"/>
          <w:b/>
          <w:color w:val="000000"/>
          <w:sz w:val="28"/>
          <w:szCs w:val="28"/>
          <w:shd w:val="clear" w:color="auto" w:fill="FFFFFF"/>
        </w:rPr>
        <w:t>原则</w:t>
      </w:r>
    </w:p>
    <w:p w14:paraId="17298500" w14:textId="6B74DD6A" w:rsidR="007923FF" w:rsidRPr="00BD1E14" w:rsidRDefault="00F03CD8" w:rsidP="007038C9">
      <w:pPr>
        <w:widowControl/>
        <w:shd w:val="clear" w:color="auto" w:fill="FFFFFF"/>
        <w:spacing w:before="50" w:line="360" w:lineRule="auto"/>
        <w:ind w:firstLineChars="200" w:firstLine="560"/>
        <w:rPr>
          <w:rFonts w:ascii="Times New Roman" w:eastAsia="宋体" w:hAnsi="Times New Roman" w:cs="Times New Roman"/>
          <w:color w:val="000000"/>
          <w:sz w:val="28"/>
          <w:szCs w:val="28"/>
          <w:shd w:val="clear" w:color="auto" w:fill="FFFFFF"/>
        </w:rPr>
      </w:pPr>
      <w:r>
        <w:rPr>
          <w:rFonts w:ascii="Times New Roman" w:eastAsia="宋体" w:hAnsi="Times New Roman" w:cs="Times New Roman" w:hint="eastAsia"/>
          <w:color w:val="000000"/>
          <w:sz w:val="28"/>
          <w:szCs w:val="28"/>
          <w:shd w:val="clear" w:color="auto" w:fill="FFFFFF"/>
        </w:rPr>
        <w:t>以</w:t>
      </w:r>
      <w:r w:rsidR="00F216F5">
        <w:rPr>
          <w:rFonts w:ascii="Times New Roman" w:eastAsia="宋体" w:hAnsi="Times New Roman" w:cs="Times New Roman" w:hint="eastAsia"/>
          <w:color w:val="000000"/>
          <w:sz w:val="28"/>
          <w:szCs w:val="28"/>
          <w:shd w:val="clear" w:color="auto" w:fill="FFFFFF"/>
        </w:rPr>
        <w:t>科学绿化和</w:t>
      </w:r>
      <w:r w:rsidR="007923FF">
        <w:rPr>
          <w:rFonts w:ascii="Times New Roman" w:eastAsia="宋体" w:hAnsi="Times New Roman" w:cs="Times New Roman" w:hint="eastAsia"/>
          <w:color w:val="000000"/>
          <w:sz w:val="28"/>
          <w:szCs w:val="28"/>
          <w:shd w:val="clear" w:color="auto" w:fill="FFFFFF"/>
        </w:rPr>
        <w:t>植树造林的基本准则</w:t>
      </w:r>
      <w:r w:rsidR="001F2CD3">
        <w:rPr>
          <w:rFonts w:ascii="Times New Roman" w:eastAsia="宋体" w:hAnsi="Times New Roman" w:cs="Times New Roman" w:hint="eastAsia"/>
          <w:color w:val="000000"/>
          <w:sz w:val="28"/>
          <w:szCs w:val="28"/>
          <w:shd w:val="clear" w:color="auto" w:fill="FFFFFF"/>
        </w:rPr>
        <w:t>适地适树为出发点，</w:t>
      </w:r>
      <w:r w:rsidR="007923FF">
        <w:rPr>
          <w:rFonts w:ascii="Times New Roman" w:eastAsia="宋体" w:hAnsi="Times New Roman" w:cs="Times New Roman" w:hint="eastAsia"/>
          <w:color w:val="000000"/>
          <w:sz w:val="28"/>
          <w:szCs w:val="28"/>
          <w:shd w:val="clear" w:color="auto" w:fill="FFFFFF"/>
        </w:rPr>
        <w:t>坚持绿化效果长期化、绿化效益互补性、绿化建设低成本等</w:t>
      </w:r>
      <w:r w:rsidR="001F2CD3">
        <w:rPr>
          <w:rFonts w:ascii="Times New Roman" w:eastAsia="宋体" w:hAnsi="Times New Roman" w:cs="Times New Roman" w:hint="eastAsia"/>
          <w:color w:val="000000"/>
          <w:sz w:val="28"/>
          <w:szCs w:val="28"/>
          <w:shd w:val="clear" w:color="auto" w:fill="FFFFFF"/>
        </w:rPr>
        <w:t>要素相结合</w:t>
      </w:r>
      <w:r w:rsidR="007923FF">
        <w:rPr>
          <w:rFonts w:ascii="Times New Roman" w:eastAsia="宋体" w:hAnsi="Times New Roman" w:cs="Times New Roman" w:hint="eastAsia"/>
          <w:color w:val="000000"/>
          <w:sz w:val="28"/>
          <w:szCs w:val="28"/>
          <w:shd w:val="clear" w:color="auto" w:fill="FFFFFF"/>
        </w:rPr>
        <w:t>，</w:t>
      </w:r>
      <w:r w:rsidR="001F2CD3">
        <w:rPr>
          <w:rFonts w:ascii="Times New Roman" w:eastAsia="宋体" w:hAnsi="Times New Roman" w:cs="Times New Roman" w:hint="eastAsia"/>
          <w:color w:val="000000"/>
          <w:sz w:val="28"/>
          <w:szCs w:val="28"/>
          <w:shd w:val="clear" w:color="auto" w:fill="FFFFFF"/>
        </w:rPr>
        <w:t>优先推荐使用乡土树种，</w:t>
      </w:r>
      <w:r w:rsidR="007923FF">
        <w:rPr>
          <w:rFonts w:ascii="Times New Roman" w:eastAsia="宋体" w:hAnsi="Times New Roman" w:cs="Times New Roman" w:hint="eastAsia"/>
          <w:color w:val="000000"/>
          <w:sz w:val="28"/>
          <w:szCs w:val="28"/>
          <w:shd w:val="clear" w:color="auto" w:fill="FFFFFF"/>
        </w:rPr>
        <w:t>因地</w:t>
      </w:r>
      <w:r w:rsidR="007923FF">
        <w:rPr>
          <w:rFonts w:ascii="Times New Roman" w:eastAsia="宋体" w:hAnsi="Times New Roman" w:cs="Times New Roman" w:hint="eastAsia"/>
          <w:color w:val="000000"/>
          <w:sz w:val="28"/>
          <w:szCs w:val="28"/>
          <w:shd w:val="clear" w:color="auto" w:fill="FFFFFF"/>
        </w:rPr>
        <w:lastRenderedPageBreak/>
        <w:t>制宜选择</w:t>
      </w:r>
      <w:r w:rsidR="001F2CD3">
        <w:rPr>
          <w:rFonts w:ascii="Times New Roman" w:eastAsia="宋体" w:hAnsi="Times New Roman" w:cs="Times New Roman" w:hint="eastAsia"/>
          <w:color w:val="000000"/>
          <w:sz w:val="28"/>
          <w:szCs w:val="28"/>
          <w:shd w:val="clear" w:color="auto" w:fill="FFFFFF"/>
        </w:rPr>
        <w:t>乡村绿化</w:t>
      </w:r>
      <w:r w:rsidR="007923FF">
        <w:rPr>
          <w:rFonts w:ascii="Times New Roman" w:eastAsia="宋体" w:hAnsi="Times New Roman" w:cs="Times New Roman" w:hint="eastAsia"/>
          <w:color w:val="000000"/>
          <w:sz w:val="28"/>
          <w:szCs w:val="28"/>
          <w:shd w:val="clear" w:color="auto" w:fill="FFFFFF"/>
        </w:rPr>
        <w:t>树种，确保绿化可以满足美丽乡村建设要求、满足乡村文化氛围营造需求、满足乡村经济承载能力，避免乡村绿化短期行为、城乡</w:t>
      </w:r>
      <w:r w:rsidR="001F2CD3">
        <w:rPr>
          <w:rFonts w:ascii="Times New Roman" w:eastAsia="宋体" w:hAnsi="Times New Roman" w:cs="Times New Roman" w:hint="eastAsia"/>
          <w:color w:val="000000"/>
          <w:sz w:val="28"/>
          <w:szCs w:val="28"/>
          <w:shd w:val="clear" w:color="auto" w:fill="FFFFFF"/>
        </w:rPr>
        <w:t>绿化</w:t>
      </w:r>
      <w:r w:rsidR="007923FF">
        <w:rPr>
          <w:rFonts w:ascii="Times New Roman" w:eastAsia="宋体" w:hAnsi="Times New Roman" w:cs="Times New Roman" w:hint="eastAsia"/>
          <w:color w:val="000000"/>
          <w:sz w:val="28"/>
          <w:szCs w:val="28"/>
          <w:shd w:val="clear" w:color="auto" w:fill="FFFFFF"/>
        </w:rPr>
        <w:t>同质化和</w:t>
      </w:r>
      <w:r w:rsidR="001F2CD3">
        <w:rPr>
          <w:rFonts w:ascii="Times New Roman" w:eastAsia="宋体" w:hAnsi="Times New Roman" w:cs="Times New Roman" w:hint="eastAsia"/>
          <w:color w:val="000000"/>
          <w:sz w:val="28"/>
          <w:szCs w:val="28"/>
          <w:shd w:val="clear" w:color="auto" w:fill="FFFFFF"/>
        </w:rPr>
        <w:t>增加村集体</w:t>
      </w:r>
      <w:r w:rsidR="007923FF">
        <w:rPr>
          <w:rFonts w:ascii="Times New Roman" w:eastAsia="宋体" w:hAnsi="Times New Roman" w:cs="Times New Roman" w:hint="eastAsia"/>
          <w:color w:val="000000"/>
          <w:sz w:val="28"/>
          <w:szCs w:val="28"/>
          <w:shd w:val="clear" w:color="auto" w:fill="FFFFFF"/>
        </w:rPr>
        <w:t>经济负担。</w:t>
      </w:r>
    </w:p>
    <w:p w14:paraId="5CCF731B" w14:textId="18FFD46B" w:rsidR="007923FF" w:rsidRPr="00BD1E14" w:rsidRDefault="007923FF" w:rsidP="007038C9">
      <w:pPr>
        <w:widowControl/>
        <w:shd w:val="clear" w:color="auto" w:fill="FFFFFF"/>
        <w:spacing w:beforeLines="50" w:before="156" w:line="360" w:lineRule="auto"/>
        <w:ind w:firstLineChars="200" w:firstLine="562"/>
        <w:rPr>
          <w:rFonts w:ascii="Times New Roman" w:eastAsia="宋体" w:hAnsi="Times New Roman" w:cs="Times New Roman"/>
          <w:b/>
          <w:color w:val="000000"/>
          <w:sz w:val="28"/>
          <w:szCs w:val="28"/>
          <w:shd w:val="clear" w:color="auto" w:fill="FFFFFF"/>
        </w:rPr>
      </w:pPr>
      <w:r w:rsidRPr="007923FF">
        <w:rPr>
          <w:rFonts w:ascii="Times New Roman" w:eastAsia="宋体" w:hAnsi="Times New Roman" w:cs="Times New Roman"/>
          <w:b/>
          <w:color w:val="000000"/>
          <w:sz w:val="28"/>
          <w:szCs w:val="28"/>
          <w:shd w:val="clear" w:color="auto" w:fill="FFFFFF"/>
        </w:rPr>
        <w:t>5</w:t>
      </w:r>
      <w:r w:rsidRPr="007923FF">
        <w:rPr>
          <w:rFonts w:ascii="Times New Roman" w:eastAsia="宋体" w:hAnsi="Times New Roman" w:cs="Times New Roman" w:hint="eastAsia"/>
          <w:b/>
          <w:color w:val="000000"/>
          <w:sz w:val="28"/>
          <w:szCs w:val="28"/>
          <w:shd w:val="clear" w:color="auto" w:fill="FFFFFF"/>
        </w:rPr>
        <w:t>、关于江苏省乡村绿化区域划分和</w:t>
      </w:r>
      <w:r w:rsidRPr="00BD1E14">
        <w:rPr>
          <w:rFonts w:ascii="Times New Roman" w:eastAsia="宋体" w:hAnsi="Times New Roman" w:cs="Times New Roman" w:hint="eastAsia"/>
          <w:b/>
          <w:color w:val="000000"/>
          <w:sz w:val="28"/>
          <w:szCs w:val="28"/>
          <w:shd w:val="clear" w:color="auto" w:fill="FFFFFF"/>
        </w:rPr>
        <w:t>树种</w:t>
      </w:r>
      <w:r>
        <w:rPr>
          <w:rFonts w:ascii="Times New Roman" w:eastAsia="宋体" w:hAnsi="Times New Roman" w:cs="Times New Roman" w:hint="eastAsia"/>
          <w:b/>
          <w:color w:val="000000"/>
          <w:sz w:val="28"/>
          <w:szCs w:val="28"/>
          <w:shd w:val="clear" w:color="auto" w:fill="FFFFFF"/>
        </w:rPr>
        <w:t>推荐</w:t>
      </w:r>
    </w:p>
    <w:p w14:paraId="68D3CB97" w14:textId="60FA8A64" w:rsidR="00210CAA" w:rsidRDefault="00F03CD8" w:rsidP="007038C9">
      <w:pPr>
        <w:widowControl/>
        <w:shd w:val="clear" w:color="auto" w:fill="FFFFFF"/>
        <w:spacing w:before="50" w:line="360" w:lineRule="auto"/>
        <w:ind w:firstLineChars="200" w:firstLine="560"/>
        <w:rPr>
          <w:rFonts w:ascii="Times New Roman" w:eastAsia="宋体" w:hAnsi="Times New Roman" w:cs="Times New Roman"/>
          <w:color w:val="000000"/>
          <w:sz w:val="28"/>
          <w:szCs w:val="28"/>
          <w:shd w:val="clear" w:color="auto" w:fill="FFFFFF"/>
        </w:rPr>
      </w:pPr>
      <w:r>
        <w:rPr>
          <w:rFonts w:ascii="Times New Roman" w:eastAsia="宋体" w:hAnsi="Times New Roman" w:cs="Times New Roman" w:hint="eastAsia"/>
          <w:color w:val="000000"/>
          <w:sz w:val="28"/>
          <w:szCs w:val="28"/>
          <w:shd w:val="clear" w:color="auto" w:fill="FFFFFF"/>
        </w:rPr>
        <w:t>在本标准中，</w:t>
      </w:r>
      <w:r w:rsidR="00210CAA">
        <w:rPr>
          <w:rFonts w:ascii="Times New Roman" w:eastAsia="宋体" w:hAnsi="Times New Roman" w:cs="Times New Roman" w:hint="eastAsia"/>
          <w:color w:val="000000"/>
          <w:sz w:val="28"/>
          <w:szCs w:val="28"/>
          <w:shd w:val="clear" w:color="auto" w:fill="FFFFFF"/>
        </w:rPr>
        <w:t>乡村绿化区域划分摆脱</w:t>
      </w:r>
      <w:r w:rsidR="0019322B">
        <w:rPr>
          <w:rFonts w:ascii="Times New Roman" w:eastAsia="宋体" w:hAnsi="Times New Roman" w:cs="Times New Roman" w:hint="eastAsia"/>
          <w:color w:val="000000"/>
          <w:sz w:val="28"/>
          <w:szCs w:val="28"/>
          <w:shd w:val="clear" w:color="auto" w:fill="FFFFFF"/>
        </w:rPr>
        <w:t>了</w:t>
      </w:r>
      <w:r w:rsidR="00210CAA">
        <w:rPr>
          <w:rFonts w:ascii="Times New Roman" w:eastAsia="宋体" w:hAnsi="Times New Roman" w:cs="Times New Roman" w:hint="eastAsia"/>
          <w:color w:val="000000"/>
          <w:sz w:val="28"/>
          <w:szCs w:val="28"/>
          <w:shd w:val="clear" w:color="auto" w:fill="FFFFFF"/>
        </w:rPr>
        <w:t>对于行政区划的限制，根据</w:t>
      </w:r>
      <w:r w:rsidR="007923FF" w:rsidRPr="00BD1E14">
        <w:rPr>
          <w:rFonts w:ascii="Times New Roman" w:eastAsia="宋体" w:hAnsi="Times New Roman" w:cs="Times New Roman" w:hint="eastAsia"/>
          <w:color w:val="000000"/>
          <w:sz w:val="28"/>
          <w:szCs w:val="28"/>
          <w:shd w:val="clear" w:color="auto" w:fill="FFFFFF"/>
        </w:rPr>
        <w:t>江苏省</w:t>
      </w:r>
      <w:r w:rsidR="00210CAA">
        <w:rPr>
          <w:rFonts w:ascii="Times New Roman" w:eastAsia="宋体" w:hAnsi="Times New Roman" w:cs="Times New Roman" w:hint="eastAsia"/>
          <w:color w:val="000000"/>
          <w:sz w:val="28"/>
          <w:szCs w:val="28"/>
          <w:shd w:val="clear" w:color="auto" w:fill="FFFFFF"/>
        </w:rPr>
        <w:t>各地</w:t>
      </w:r>
      <w:r w:rsidR="007923FF" w:rsidRPr="00BD1E14">
        <w:rPr>
          <w:rFonts w:ascii="Times New Roman" w:eastAsia="宋体" w:hAnsi="Times New Roman" w:cs="Times New Roman" w:hint="eastAsia"/>
          <w:color w:val="000000"/>
          <w:sz w:val="28"/>
          <w:szCs w:val="28"/>
          <w:shd w:val="clear" w:color="auto" w:fill="FFFFFF"/>
        </w:rPr>
        <w:t>气候、地形、树木适应性、地理位置等</w:t>
      </w:r>
      <w:r w:rsidR="00210CAA">
        <w:rPr>
          <w:rFonts w:ascii="Times New Roman" w:eastAsia="宋体" w:hAnsi="Times New Roman" w:cs="Times New Roman" w:hint="eastAsia"/>
          <w:color w:val="000000"/>
          <w:sz w:val="28"/>
          <w:szCs w:val="28"/>
          <w:shd w:val="clear" w:color="auto" w:fill="FFFFFF"/>
        </w:rPr>
        <w:t>差异</w:t>
      </w:r>
      <w:r w:rsidR="007923FF" w:rsidRPr="00BD1E14">
        <w:rPr>
          <w:rFonts w:ascii="Times New Roman" w:eastAsia="宋体" w:hAnsi="Times New Roman" w:cs="Times New Roman" w:hint="eastAsia"/>
          <w:color w:val="000000"/>
          <w:sz w:val="28"/>
          <w:szCs w:val="28"/>
          <w:shd w:val="clear" w:color="auto" w:fill="FFFFFF"/>
        </w:rPr>
        <w:t>，</w:t>
      </w:r>
      <w:r w:rsidR="00210CAA">
        <w:rPr>
          <w:rFonts w:ascii="Times New Roman" w:eastAsia="宋体" w:hAnsi="Times New Roman" w:cs="Times New Roman" w:hint="eastAsia"/>
          <w:color w:val="000000"/>
          <w:sz w:val="28"/>
          <w:szCs w:val="28"/>
          <w:shd w:val="clear" w:color="auto" w:fill="FFFFFF"/>
        </w:rPr>
        <w:t>直接对应各地自然环境要素，结合树种自然分布的特点和适应性</w:t>
      </w:r>
      <w:r w:rsidR="0019322B">
        <w:rPr>
          <w:rFonts w:ascii="Times New Roman" w:eastAsia="宋体" w:hAnsi="Times New Roman" w:cs="Times New Roman" w:hint="eastAsia"/>
          <w:color w:val="000000"/>
          <w:sz w:val="28"/>
          <w:szCs w:val="28"/>
          <w:shd w:val="clear" w:color="auto" w:fill="FFFFFF"/>
        </w:rPr>
        <w:t>问题</w:t>
      </w:r>
      <w:r w:rsidR="00210CAA">
        <w:rPr>
          <w:rFonts w:ascii="Times New Roman" w:eastAsia="宋体" w:hAnsi="Times New Roman" w:cs="Times New Roman" w:hint="eastAsia"/>
          <w:color w:val="000000"/>
          <w:sz w:val="28"/>
          <w:szCs w:val="28"/>
          <w:shd w:val="clear" w:color="auto" w:fill="FFFFFF"/>
        </w:rPr>
        <w:t>，将江苏省划分为：</w:t>
      </w:r>
      <w:r w:rsidR="00210CAA" w:rsidRPr="00BD1E14">
        <w:rPr>
          <w:rFonts w:ascii="Times New Roman" w:eastAsia="宋体" w:hAnsi="Times New Roman" w:cs="Times New Roman"/>
          <w:color w:val="000000"/>
          <w:sz w:val="28"/>
          <w:szCs w:val="28"/>
          <w:shd w:val="clear" w:color="auto" w:fill="FFFFFF"/>
        </w:rPr>
        <w:t>宁镇山脉和</w:t>
      </w:r>
      <w:proofErr w:type="gramStart"/>
      <w:r w:rsidR="00210CAA" w:rsidRPr="00BD1E14">
        <w:rPr>
          <w:rFonts w:ascii="Times New Roman" w:eastAsia="宋体" w:hAnsi="Times New Roman" w:cs="Times New Roman"/>
          <w:color w:val="000000"/>
          <w:sz w:val="28"/>
          <w:szCs w:val="28"/>
          <w:shd w:val="clear" w:color="auto" w:fill="FFFFFF"/>
        </w:rPr>
        <w:t>茅</w:t>
      </w:r>
      <w:proofErr w:type="gramEnd"/>
      <w:r w:rsidR="00210CAA" w:rsidRPr="00BD1E14">
        <w:rPr>
          <w:rFonts w:ascii="Times New Roman" w:eastAsia="宋体" w:hAnsi="Times New Roman" w:cs="Times New Roman"/>
          <w:color w:val="000000"/>
          <w:sz w:val="28"/>
          <w:szCs w:val="28"/>
          <w:shd w:val="clear" w:color="auto" w:fill="FFFFFF"/>
        </w:rPr>
        <w:t>山</w:t>
      </w:r>
      <w:r w:rsidR="00210CAA" w:rsidRPr="00BD1E14">
        <w:rPr>
          <w:rFonts w:ascii="Times New Roman" w:eastAsia="宋体" w:hAnsi="Times New Roman" w:cs="Times New Roman" w:hint="eastAsia"/>
          <w:color w:val="000000"/>
          <w:sz w:val="28"/>
          <w:szCs w:val="28"/>
          <w:shd w:val="clear" w:color="auto" w:fill="FFFFFF"/>
        </w:rPr>
        <w:t>区</w:t>
      </w:r>
      <w:r w:rsidR="00210CAA">
        <w:rPr>
          <w:rFonts w:ascii="Times New Roman" w:eastAsia="宋体" w:hAnsi="Times New Roman" w:cs="Times New Roman" w:hint="eastAsia"/>
          <w:color w:val="000000"/>
          <w:sz w:val="28"/>
          <w:szCs w:val="28"/>
          <w:shd w:val="clear" w:color="auto" w:fill="FFFFFF"/>
        </w:rPr>
        <w:t>、</w:t>
      </w:r>
      <w:r w:rsidR="00210CAA" w:rsidRPr="00BD1E14">
        <w:rPr>
          <w:rFonts w:ascii="Times New Roman" w:eastAsia="宋体" w:hAnsi="Times New Roman" w:cs="Times New Roman" w:hint="eastAsia"/>
          <w:color w:val="000000"/>
          <w:sz w:val="28"/>
          <w:szCs w:val="28"/>
          <w:shd w:val="clear" w:color="auto" w:fill="FFFFFF"/>
        </w:rPr>
        <w:t>苏南水乡区</w:t>
      </w:r>
      <w:r w:rsidR="00210CAA">
        <w:rPr>
          <w:rFonts w:ascii="Times New Roman" w:eastAsia="宋体" w:hAnsi="Times New Roman" w:cs="Times New Roman" w:hint="eastAsia"/>
          <w:color w:val="000000"/>
          <w:sz w:val="28"/>
          <w:szCs w:val="28"/>
          <w:shd w:val="clear" w:color="auto" w:fill="FFFFFF"/>
        </w:rPr>
        <w:t>、</w:t>
      </w:r>
      <w:r w:rsidR="00210CAA" w:rsidRPr="00BD1E14">
        <w:rPr>
          <w:rFonts w:ascii="Times New Roman" w:eastAsia="宋体" w:hAnsi="Times New Roman" w:cs="Times New Roman" w:hint="eastAsia"/>
          <w:color w:val="000000"/>
          <w:sz w:val="28"/>
          <w:szCs w:val="28"/>
          <w:shd w:val="clear" w:color="auto" w:fill="FFFFFF"/>
        </w:rPr>
        <w:t>宜</w:t>
      </w:r>
      <w:proofErr w:type="gramStart"/>
      <w:r w:rsidR="00210CAA" w:rsidRPr="00BD1E14">
        <w:rPr>
          <w:rFonts w:ascii="Times New Roman" w:eastAsia="宋体" w:hAnsi="Times New Roman" w:cs="Times New Roman" w:hint="eastAsia"/>
          <w:color w:val="000000"/>
          <w:sz w:val="28"/>
          <w:szCs w:val="28"/>
          <w:shd w:val="clear" w:color="auto" w:fill="FFFFFF"/>
        </w:rPr>
        <w:t>溧</w:t>
      </w:r>
      <w:proofErr w:type="gramEnd"/>
      <w:r w:rsidR="00210CAA" w:rsidRPr="00BD1E14">
        <w:rPr>
          <w:rFonts w:ascii="Times New Roman" w:eastAsia="宋体" w:hAnsi="Times New Roman" w:cs="Times New Roman" w:hint="eastAsia"/>
          <w:color w:val="000000"/>
          <w:sz w:val="28"/>
          <w:szCs w:val="28"/>
          <w:shd w:val="clear" w:color="auto" w:fill="FFFFFF"/>
        </w:rPr>
        <w:t>山区和环太湖丘陵区</w:t>
      </w:r>
      <w:r w:rsidR="00210CAA">
        <w:rPr>
          <w:rFonts w:ascii="Times New Roman" w:eastAsia="宋体" w:hAnsi="Times New Roman" w:cs="Times New Roman" w:hint="eastAsia"/>
          <w:color w:val="000000"/>
          <w:sz w:val="28"/>
          <w:szCs w:val="28"/>
          <w:shd w:val="clear" w:color="auto" w:fill="FFFFFF"/>
        </w:rPr>
        <w:t>、</w:t>
      </w:r>
      <w:r w:rsidR="00210CAA" w:rsidRPr="00BD1E14">
        <w:rPr>
          <w:rFonts w:ascii="Times New Roman" w:eastAsia="宋体" w:hAnsi="Times New Roman" w:cs="Times New Roman" w:hint="eastAsia"/>
          <w:color w:val="000000"/>
          <w:sz w:val="28"/>
          <w:szCs w:val="28"/>
          <w:shd w:val="clear" w:color="auto" w:fill="FFFFFF"/>
        </w:rPr>
        <w:t>盐城</w:t>
      </w:r>
      <w:r w:rsidR="00210CAA">
        <w:rPr>
          <w:rFonts w:ascii="Times New Roman" w:eastAsia="宋体" w:hAnsi="Times New Roman" w:cs="Times New Roman" w:hint="eastAsia"/>
          <w:color w:val="000000"/>
          <w:sz w:val="28"/>
          <w:szCs w:val="28"/>
          <w:shd w:val="clear" w:color="auto" w:fill="FFFFFF"/>
        </w:rPr>
        <w:t>和</w:t>
      </w:r>
      <w:r w:rsidR="00210CAA" w:rsidRPr="00BD1E14">
        <w:rPr>
          <w:rFonts w:ascii="Times New Roman" w:eastAsia="宋体" w:hAnsi="Times New Roman" w:cs="Times New Roman" w:hint="eastAsia"/>
          <w:color w:val="000000"/>
          <w:sz w:val="28"/>
          <w:szCs w:val="28"/>
          <w:shd w:val="clear" w:color="auto" w:fill="FFFFFF"/>
        </w:rPr>
        <w:t>南通沿海区</w:t>
      </w:r>
      <w:r w:rsidR="00210CAA">
        <w:rPr>
          <w:rFonts w:ascii="Times New Roman" w:eastAsia="宋体" w:hAnsi="Times New Roman" w:cs="Times New Roman" w:hint="eastAsia"/>
          <w:color w:val="000000"/>
          <w:sz w:val="28"/>
          <w:szCs w:val="28"/>
          <w:shd w:val="clear" w:color="auto" w:fill="FFFFFF"/>
        </w:rPr>
        <w:t>、</w:t>
      </w:r>
      <w:r w:rsidR="00210CAA" w:rsidRPr="00BD1E14">
        <w:rPr>
          <w:rFonts w:ascii="Times New Roman" w:eastAsia="宋体" w:hAnsi="Times New Roman" w:cs="Times New Roman" w:hint="eastAsia"/>
          <w:color w:val="000000"/>
          <w:sz w:val="28"/>
          <w:szCs w:val="28"/>
          <w:shd w:val="clear" w:color="auto" w:fill="FFFFFF"/>
        </w:rPr>
        <w:t>苏中平原区</w:t>
      </w:r>
      <w:r w:rsidR="00210CAA">
        <w:rPr>
          <w:rFonts w:ascii="Times New Roman" w:eastAsia="宋体" w:hAnsi="Times New Roman" w:cs="Times New Roman" w:hint="eastAsia"/>
          <w:color w:val="000000"/>
          <w:sz w:val="28"/>
          <w:szCs w:val="28"/>
          <w:shd w:val="clear" w:color="auto" w:fill="FFFFFF"/>
        </w:rPr>
        <w:t>、</w:t>
      </w:r>
      <w:r w:rsidR="00210CAA" w:rsidRPr="00BD1E14">
        <w:rPr>
          <w:rFonts w:ascii="Times New Roman" w:eastAsia="宋体" w:hAnsi="Times New Roman" w:cs="Times New Roman" w:hint="eastAsia"/>
          <w:color w:val="000000"/>
          <w:sz w:val="28"/>
          <w:szCs w:val="28"/>
          <w:shd w:val="clear" w:color="auto" w:fill="FFFFFF"/>
        </w:rPr>
        <w:t>苏北平原区</w:t>
      </w:r>
      <w:r w:rsidR="00210CAA">
        <w:rPr>
          <w:rFonts w:ascii="Times New Roman" w:eastAsia="宋体" w:hAnsi="Times New Roman" w:cs="Times New Roman" w:hint="eastAsia"/>
          <w:color w:val="000000"/>
          <w:sz w:val="28"/>
          <w:szCs w:val="28"/>
          <w:shd w:val="clear" w:color="auto" w:fill="FFFFFF"/>
        </w:rPr>
        <w:t>、</w:t>
      </w:r>
      <w:r w:rsidR="00210CAA" w:rsidRPr="00BD1E14">
        <w:rPr>
          <w:rFonts w:ascii="Times New Roman" w:eastAsia="宋体" w:hAnsi="Times New Roman" w:cs="Times New Roman" w:hint="eastAsia"/>
          <w:color w:val="000000"/>
          <w:sz w:val="28"/>
          <w:szCs w:val="28"/>
          <w:shd w:val="clear" w:color="auto" w:fill="FFFFFF"/>
        </w:rPr>
        <w:t>连云港沿海区</w:t>
      </w:r>
      <w:r w:rsidR="00210CAA">
        <w:rPr>
          <w:rFonts w:ascii="Times New Roman" w:eastAsia="宋体" w:hAnsi="Times New Roman" w:cs="Times New Roman" w:hint="eastAsia"/>
          <w:color w:val="000000"/>
          <w:sz w:val="28"/>
          <w:szCs w:val="28"/>
          <w:shd w:val="clear" w:color="auto" w:fill="FFFFFF"/>
        </w:rPr>
        <w:t>等</w:t>
      </w:r>
      <w:r w:rsidR="00210CAA">
        <w:rPr>
          <w:rFonts w:ascii="Times New Roman" w:eastAsia="宋体" w:hAnsi="Times New Roman" w:cs="Times New Roman" w:hint="eastAsia"/>
          <w:color w:val="000000"/>
          <w:sz w:val="28"/>
          <w:szCs w:val="28"/>
          <w:shd w:val="clear" w:color="auto" w:fill="FFFFFF"/>
        </w:rPr>
        <w:t>7</w:t>
      </w:r>
      <w:r w:rsidR="00210CAA">
        <w:rPr>
          <w:rFonts w:ascii="Times New Roman" w:eastAsia="宋体" w:hAnsi="Times New Roman" w:cs="Times New Roman" w:hint="eastAsia"/>
          <w:color w:val="000000"/>
          <w:sz w:val="28"/>
          <w:szCs w:val="28"/>
          <w:shd w:val="clear" w:color="auto" w:fill="FFFFFF"/>
        </w:rPr>
        <w:t>个区域，分区域再分别推荐适宜的备选树种。分区域推荐树种使得各地在具体实施乡村绿化的时候，可以根据本地所属区域，合理选择种植相关树种。</w:t>
      </w:r>
    </w:p>
    <w:p w14:paraId="1D7FC1DB" w14:textId="69E43059" w:rsidR="007923FF" w:rsidRDefault="00210CAA" w:rsidP="007038C9">
      <w:pPr>
        <w:widowControl/>
        <w:shd w:val="clear" w:color="auto" w:fill="FFFFFF"/>
        <w:spacing w:before="50" w:line="360" w:lineRule="auto"/>
        <w:ind w:firstLineChars="200" w:firstLine="560"/>
        <w:rPr>
          <w:rFonts w:ascii="Times New Roman" w:eastAsia="宋体" w:hAnsi="Times New Roman" w:cs="Times New Roman"/>
          <w:color w:val="000000"/>
          <w:sz w:val="28"/>
          <w:szCs w:val="28"/>
          <w:shd w:val="clear" w:color="auto" w:fill="FFFFFF"/>
        </w:rPr>
      </w:pPr>
      <w:r>
        <w:rPr>
          <w:rFonts w:ascii="Times New Roman" w:eastAsia="宋体" w:hAnsi="Times New Roman" w:cs="Times New Roman" w:hint="eastAsia"/>
          <w:color w:val="000000"/>
          <w:sz w:val="28"/>
          <w:szCs w:val="28"/>
          <w:shd w:val="clear" w:color="auto" w:fill="FFFFFF"/>
        </w:rPr>
        <w:t>分区域推荐树种使得树种选择和应用更加科学，既考虑各区域气候、土壤等特点，又充分结合了树种生态适应性问题</w:t>
      </w:r>
      <w:r w:rsidR="00703FDF">
        <w:rPr>
          <w:rFonts w:ascii="Times New Roman" w:eastAsia="宋体" w:hAnsi="Times New Roman" w:cs="Times New Roman" w:hint="eastAsia"/>
          <w:color w:val="000000"/>
          <w:sz w:val="28"/>
          <w:szCs w:val="28"/>
          <w:shd w:val="clear" w:color="auto" w:fill="FFFFFF"/>
        </w:rPr>
        <w:t>。</w:t>
      </w:r>
      <w:r w:rsidR="0019322B">
        <w:rPr>
          <w:rFonts w:ascii="Times New Roman" w:eastAsia="宋体" w:hAnsi="Times New Roman" w:cs="Times New Roman" w:hint="eastAsia"/>
          <w:color w:val="000000"/>
          <w:sz w:val="28"/>
          <w:szCs w:val="28"/>
          <w:shd w:val="clear" w:color="auto" w:fill="FFFFFF"/>
        </w:rPr>
        <w:t>本标准所</w:t>
      </w:r>
      <w:r w:rsidR="00F216F5">
        <w:rPr>
          <w:rFonts w:ascii="Times New Roman" w:eastAsia="宋体" w:hAnsi="Times New Roman" w:cs="Times New Roman" w:hint="eastAsia"/>
          <w:color w:val="000000"/>
          <w:sz w:val="28"/>
          <w:szCs w:val="28"/>
          <w:shd w:val="clear" w:color="auto" w:fill="FFFFFF"/>
        </w:rPr>
        <w:t>推荐</w:t>
      </w:r>
      <w:r w:rsidR="0019322B">
        <w:rPr>
          <w:rFonts w:ascii="Times New Roman" w:eastAsia="宋体" w:hAnsi="Times New Roman" w:cs="Times New Roman" w:hint="eastAsia"/>
          <w:color w:val="000000"/>
          <w:sz w:val="28"/>
          <w:szCs w:val="28"/>
          <w:shd w:val="clear" w:color="auto" w:fill="FFFFFF"/>
        </w:rPr>
        <w:t>的全部</w:t>
      </w:r>
      <w:r w:rsidR="00F216F5">
        <w:rPr>
          <w:rFonts w:ascii="Times New Roman" w:eastAsia="宋体" w:hAnsi="Times New Roman" w:cs="Times New Roman" w:hint="eastAsia"/>
          <w:color w:val="000000"/>
          <w:sz w:val="28"/>
          <w:szCs w:val="28"/>
          <w:shd w:val="clear" w:color="auto" w:fill="FFFFFF"/>
        </w:rPr>
        <w:t>树种均查阅了《中国植物志》《江苏植物志》等权威资料，并通过前期实地调查确认。</w:t>
      </w:r>
      <w:r w:rsidR="00703FDF">
        <w:rPr>
          <w:rFonts w:ascii="Times New Roman" w:eastAsia="宋体" w:hAnsi="Times New Roman" w:cs="Times New Roman" w:hint="eastAsia"/>
          <w:color w:val="000000"/>
          <w:sz w:val="28"/>
          <w:szCs w:val="28"/>
          <w:shd w:val="clear" w:color="auto" w:fill="FFFFFF"/>
        </w:rPr>
        <w:t>树种分常绿乔木、落叶乔木、常绿灌木、落叶灌木、地被和藤本等</w:t>
      </w:r>
      <w:r w:rsidR="00703FDF">
        <w:rPr>
          <w:rFonts w:ascii="Times New Roman" w:eastAsia="宋体" w:hAnsi="Times New Roman" w:cs="Times New Roman" w:hint="eastAsia"/>
          <w:color w:val="000000"/>
          <w:sz w:val="28"/>
          <w:szCs w:val="28"/>
          <w:shd w:val="clear" w:color="auto" w:fill="FFFFFF"/>
        </w:rPr>
        <w:t>5</w:t>
      </w:r>
      <w:r w:rsidR="00703FDF">
        <w:rPr>
          <w:rFonts w:ascii="Times New Roman" w:eastAsia="宋体" w:hAnsi="Times New Roman" w:cs="Times New Roman" w:hint="eastAsia"/>
          <w:color w:val="000000"/>
          <w:sz w:val="28"/>
          <w:szCs w:val="28"/>
          <w:shd w:val="clear" w:color="auto" w:fill="FFFFFF"/>
        </w:rPr>
        <w:t>种类型进行推荐，满足了乡村绿化对于景观的季相变化和乔灌木搭配的需求，</w:t>
      </w:r>
      <w:r w:rsidR="007923FF">
        <w:rPr>
          <w:rFonts w:ascii="Times New Roman" w:eastAsia="宋体" w:hAnsi="Times New Roman" w:cs="Times New Roman" w:hint="eastAsia"/>
          <w:color w:val="000000"/>
          <w:sz w:val="28"/>
          <w:szCs w:val="28"/>
          <w:shd w:val="clear" w:color="auto" w:fill="FFFFFF"/>
        </w:rPr>
        <w:t>各地</w:t>
      </w:r>
      <w:r w:rsidR="0019322B">
        <w:rPr>
          <w:rFonts w:ascii="Times New Roman" w:eastAsia="宋体" w:hAnsi="Times New Roman" w:cs="Times New Roman" w:hint="eastAsia"/>
          <w:color w:val="000000"/>
          <w:sz w:val="28"/>
          <w:szCs w:val="28"/>
          <w:shd w:val="clear" w:color="auto" w:fill="FFFFFF"/>
        </w:rPr>
        <w:t>在开展</w:t>
      </w:r>
      <w:r w:rsidR="007923FF">
        <w:rPr>
          <w:rFonts w:ascii="Times New Roman" w:eastAsia="宋体" w:hAnsi="Times New Roman" w:cs="Times New Roman" w:hint="eastAsia"/>
          <w:color w:val="000000"/>
          <w:sz w:val="28"/>
          <w:szCs w:val="28"/>
          <w:shd w:val="clear" w:color="auto" w:fill="FFFFFF"/>
        </w:rPr>
        <w:t>乡村绿化时可由此推荐清单中选择栽种。</w:t>
      </w:r>
    </w:p>
    <w:p w14:paraId="4A88A464" w14:textId="2D99AE09" w:rsidR="00341D2A" w:rsidRPr="00C006B8" w:rsidRDefault="00341D2A" w:rsidP="007038C9">
      <w:pPr>
        <w:widowControl/>
        <w:shd w:val="clear" w:color="auto" w:fill="FFFFFF"/>
        <w:spacing w:beforeLines="50" w:before="156" w:line="360" w:lineRule="auto"/>
        <w:jc w:val="left"/>
        <w:rPr>
          <w:rFonts w:ascii="Times New Roman" w:eastAsia="宋体" w:hAnsi="Times New Roman" w:cs="Times New Roman"/>
          <w:b/>
          <w:color w:val="000000"/>
          <w:sz w:val="28"/>
          <w:szCs w:val="28"/>
          <w:shd w:val="clear" w:color="auto" w:fill="FFFFFF"/>
        </w:rPr>
      </w:pPr>
      <w:r w:rsidRPr="00C006B8">
        <w:rPr>
          <w:rFonts w:ascii="Times New Roman" w:eastAsia="宋体" w:hAnsi="Times New Roman" w:cs="Times New Roman"/>
          <w:b/>
          <w:color w:val="000000"/>
          <w:sz w:val="28"/>
          <w:szCs w:val="28"/>
          <w:shd w:val="clear" w:color="auto" w:fill="FFFFFF"/>
        </w:rPr>
        <w:t>六、重大分歧意见的处理过程和依据</w:t>
      </w:r>
    </w:p>
    <w:p w14:paraId="2D81367A" w14:textId="7FCF445A" w:rsidR="00FC6B4B" w:rsidRPr="00C006B8" w:rsidRDefault="00DA6C2F" w:rsidP="007038C9">
      <w:pPr>
        <w:spacing w:before="50" w:line="360" w:lineRule="auto"/>
        <w:ind w:firstLineChars="200" w:firstLine="560"/>
        <w:rPr>
          <w:rFonts w:ascii="Times New Roman" w:eastAsia="宋体" w:hAnsi="Times New Roman" w:cs="Times New Roman"/>
          <w:color w:val="000000"/>
          <w:sz w:val="28"/>
          <w:szCs w:val="28"/>
          <w:shd w:val="clear" w:color="auto" w:fill="FFFFFF"/>
        </w:rPr>
      </w:pPr>
      <w:r w:rsidRPr="00C006B8">
        <w:rPr>
          <w:rFonts w:ascii="Times New Roman" w:eastAsia="宋体" w:hAnsi="Times New Roman" w:cs="Times New Roman"/>
          <w:color w:val="000000"/>
          <w:sz w:val="28"/>
          <w:szCs w:val="28"/>
          <w:shd w:val="clear" w:color="auto" w:fill="FFFFFF"/>
        </w:rPr>
        <w:t>本标准编写团队在报请标准立项时，已经经过前期评审论证，标准立项目的意义非常明确，所提交的标准草案已经将标准框架和基本内容呈现，标准选题正确，目标</w:t>
      </w:r>
      <w:r w:rsidR="0019322B">
        <w:rPr>
          <w:rFonts w:ascii="Times New Roman" w:eastAsia="宋体" w:hAnsi="Times New Roman" w:cs="Times New Roman" w:hint="eastAsia"/>
          <w:color w:val="000000"/>
          <w:sz w:val="28"/>
          <w:szCs w:val="28"/>
          <w:shd w:val="clear" w:color="auto" w:fill="FFFFFF"/>
        </w:rPr>
        <w:t>聚焦</w:t>
      </w:r>
      <w:r w:rsidRPr="00C006B8">
        <w:rPr>
          <w:rFonts w:ascii="Times New Roman" w:eastAsia="宋体" w:hAnsi="Times New Roman" w:cs="Times New Roman"/>
          <w:color w:val="000000"/>
          <w:sz w:val="28"/>
          <w:szCs w:val="28"/>
          <w:shd w:val="clear" w:color="auto" w:fill="FFFFFF"/>
        </w:rPr>
        <w:t>，通过编写技术标准合理规范江苏省各地美丽乡村绿化模式和绿化</w:t>
      </w:r>
      <w:r w:rsidRPr="00C006B8">
        <w:rPr>
          <w:rFonts w:ascii="Times New Roman" w:eastAsia="宋体" w:hAnsi="Times New Roman" w:cs="Times New Roman"/>
          <w:color w:val="000000"/>
          <w:sz w:val="28"/>
          <w:szCs w:val="28"/>
          <w:shd w:val="clear" w:color="auto" w:fill="FFFFFF"/>
        </w:rPr>
        <w:lastRenderedPageBreak/>
        <w:t>树种的选择应用。在标准编写过程中，标准</w:t>
      </w:r>
      <w:r w:rsidR="0019322B">
        <w:rPr>
          <w:rFonts w:ascii="Times New Roman" w:eastAsia="宋体" w:hAnsi="Times New Roman" w:cs="Times New Roman" w:hint="eastAsia"/>
          <w:color w:val="000000"/>
          <w:sz w:val="28"/>
          <w:szCs w:val="28"/>
          <w:shd w:val="clear" w:color="auto" w:fill="FFFFFF"/>
        </w:rPr>
        <w:t>编写小组</w:t>
      </w:r>
      <w:r w:rsidRPr="00C006B8">
        <w:rPr>
          <w:rFonts w:ascii="Times New Roman" w:eastAsia="宋体" w:hAnsi="Times New Roman" w:cs="Times New Roman"/>
          <w:color w:val="000000"/>
          <w:sz w:val="28"/>
          <w:szCs w:val="28"/>
          <w:shd w:val="clear" w:color="auto" w:fill="FFFFFF"/>
        </w:rPr>
        <w:t>对江苏省各地乡村绿化树种应用情况开展了大量调研工作，综合各地意见和建议并根据江苏省乡村绿化现状，充分反映了江苏省内乡村绿化指导和管理部门、科研机构大多数专家的意见，组织多次线上、线下交流和讨论，本</w:t>
      </w:r>
      <w:r w:rsidR="00FC6B4B" w:rsidRPr="00C006B8">
        <w:rPr>
          <w:rFonts w:ascii="Times New Roman" w:eastAsia="宋体" w:hAnsi="Times New Roman" w:cs="Times New Roman"/>
          <w:color w:val="000000"/>
          <w:sz w:val="28"/>
          <w:szCs w:val="28"/>
          <w:shd w:val="clear" w:color="auto" w:fill="FFFFFF"/>
        </w:rPr>
        <w:t>标准编写初衷、标准框架内容、标准条目等并未产生重大分歧。</w:t>
      </w:r>
    </w:p>
    <w:p w14:paraId="2D8B6FCD" w14:textId="3CE75281" w:rsidR="003E2958" w:rsidRPr="00C006B8" w:rsidRDefault="00B8239D" w:rsidP="007038C9">
      <w:pPr>
        <w:widowControl/>
        <w:shd w:val="clear" w:color="auto" w:fill="FFFFFF"/>
        <w:spacing w:before="50" w:line="360" w:lineRule="auto"/>
        <w:ind w:firstLineChars="200" w:firstLine="560"/>
        <w:rPr>
          <w:rFonts w:ascii="Times New Roman" w:eastAsia="宋体" w:hAnsi="Times New Roman" w:cs="Times New Roman"/>
          <w:color w:val="000000"/>
          <w:sz w:val="28"/>
          <w:szCs w:val="28"/>
          <w:shd w:val="clear" w:color="auto" w:fill="FFFFFF"/>
        </w:rPr>
      </w:pPr>
      <w:r w:rsidRPr="00C006B8">
        <w:rPr>
          <w:rFonts w:ascii="Times New Roman" w:eastAsia="宋体" w:hAnsi="Times New Roman" w:cs="Times New Roman"/>
          <w:color w:val="000000"/>
          <w:sz w:val="28"/>
          <w:szCs w:val="28"/>
          <w:shd w:val="clear" w:color="auto" w:fill="FFFFFF"/>
        </w:rPr>
        <w:t>后期，标准《征求意见稿》将在江苏省市场监督管理局和江苏省林业局信息网站上公开征求意见；标准编写</w:t>
      </w:r>
      <w:r w:rsidR="0019322B">
        <w:rPr>
          <w:rFonts w:ascii="Times New Roman" w:eastAsia="宋体" w:hAnsi="Times New Roman" w:cs="Times New Roman" w:hint="eastAsia"/>
          <w:color w:val="000000"/>
          <w:sz w:val="28"/>
          <w:szCs w:val="28"/>
          <w:shd w:val="clear" w:color="auto" w:fill="FFFFFF"/>
        </w:rPr>
        <w:t>小组</w:t>
      </w:r>
      <w:r w:rsidRPr="00C006B8">
        <w:rPr>
          <w:rFonts w:ascii="Times New Roman" w:eastAsia="宋体" w:hAnsi="Times New Roman" w:cs="Times New Roman"/>
          <w:color w:val="000000"/>
          <w:sz w:val="28"/>
          <w:szCs w:val="28"/>
          <w:shd w:val="clear" w:color="auto" w:fill="FFFFFF"/>
        </w:rPr>
        <w:t>将根据征求意见情况，汇总各单位、专家、个人反馈的信息，</w:t>
      </w:r>
      <w:r w:rsidR="00FC6B4B" w:rsidRPr="00C006B8">
        <w:rPr>
          <w:rFonts w:ascii="Times New Roman" w:eastAsia="宋体" w:hAnsi="Times New Roman" w:cs="Times New Roman"/>
          <w:color w:val="000000"/>
          <w:sz w:val="28"/>
          <w:szCs w:val="28"/>
          <w:shd w:val="clear" w:color="auto" w:fill="FFFFFF"/>
        </w:rPr>
        <w:t>综合</w:t>
      </w:r>
      <w:proofErr w:type="gramStart"/>
      <w:r w:rsidR="00FC6B4B" w:rsidRPr="00C006B8">
        <w:rPr>
          <w:rFonts w:ascii="Times New Roman" w:eastAsia="宋体" w:hAnsi="Times New Roman" w:cs="Times New Roman"/>
          <w:color w:val="000000"/>
          <w:sz w:val="28"/>
          <w:szCs w:val="28"/>
          <w:shd w:val="clear" w:color="auto" w:fill="FFFFFF"/>
        </w:rPr>
        <w:t>研判各方</w:t>
      </w:r>
      <w:proofErr w:type="gramEnd"/>
      <w:r w:rsidR="00FC6B4B" w:rsidRPr="00C006B8">
        <w:rPr>
          <w:rFonts w:ascii="Times New Roman" w:eastAsia="宋体" w:hAnsi="Times New Roman" w:cs="Times New Roman"/>
          <w:color w:val="000000"/>
          <w:sz w:val="28"/>
          <w:szCs w:val="28"/>
          <w:shd w:val="clear" w:color="auto" w:fill="FFFFFF"/>
        </w:rPr>
        <w:t>意见内容，对标准内容进行合理的调整完善；若出现重大分歧意见，</w:t>
      </w:r>
      <w:r w:rsidR="0019322B">
        <w:rPr>
          <w:rFonts w:ascii="Times New Roman" w:eastAsia="宋体" w:hAnsi="Times New Roman" w:cs="Times New Roman" w:hint="eastAsia"/>
          <w:color w:val="000000"/>
          <w:sz w:val="28"/>
          <w:szCs w:val="28"/>
          <w:shd w:val="clear" w:color="auto" w:fill="FFFFFF"/>
        </w:rPr>
        <w:t>标准</w:t>
      </w:r>
      <w:r w:rsidR="00FC6B4B" w:rsidRPr="00C006B8">
        <w:rPr>
          <w:rFonts w:ascii="Times New Roman" w:eastAsia="宋体" w:hAnsi="Times New Roman" w:cs="Times New Roman"/>
          <w:color w:val="000000"/>
          <w:sz w:val="28"/>
          <w:szCs w:val="28"/>
          <w:shd w:val="clear" w:color="auto" w:fill="FFFFFF"/>
        </w:rPr>
        <w:t>编写</w:t>
      </w:r>
      <w:r w:rsidR="0019322B">
        <w:rPr>
          <w:rFonts w:ascii="Times New Roman" w:eastAsia="宋体" w:hAnsi="Times New Roman" w:cs="Times New Roman" w:hint="eastAsia"/>
          <w:color w:val="000000"/>
          <w:sz w:val="28"/>
          <w:szCs w:val="28"/>
          <w:shd w:val="clear" w:color="auto" w:fill="FFFFFF"/>
        </w:rPr>
        <w:t>小组</w:t>
      </w:r>
      <w:r w:rsidR="00FC6B4B" w:rsidRPr="00C006B8">
        <w:rPr>
          <w:rFonts w:ascii="Times New Roman" w:eastAsia="宋体" w:hAnsi="Times New Roman" w:cs="Times New Roman"/>
          <w:color w:val="000000"/>
          <w:sz w:val="28"/>
          <w:szCs w:val="28"/>
          <w:shd w:val="clear" w:color="auto" w:fill="FFFFFF"/>
        </w:rPr>
        <w:t>将组织专家论证</w:t>
      </w:r>
      <w:r w:rsidR="00DA6C2F" w:rsidRPr="00C006B8">
        <w:rPr>
          <w:rFonts w:ascii="Times New Roman" w:eastAsia="宋体" w:hAnsi="Times New Roman" w:cs="Times New Roman"/>
          <w:color w:val="000000"/>
          <w:sz w:val="28"/>
          <w:szCs w:val="28"/>
          <w:shd w:val="clear" w:color="auto" w:fill="FFFFFF"/>
        </w:rPr>
        <w:t>以</w:t>
      </w:r>
      <w:r w:rsidR="00FC6B4B" w:rsidRPr="00C006B8">
        <w:rPr>
          <w:rFonts w:ascii="Times New Roman" w:eastAsia="宋体" w:hAnsi="Times New Roman" w:cs="Times New Roman"/>
          <w:color w:val="000000"/>
          <w:sz w:val="28"/>
          <w:szCs w:val="28"/>
          <w:shd w:val="clear" w:color="auto" w:fill="FFFFFF"/>
        </w:rPr>
        <w:t>对标准内容进行优化。</w:t>
      </w:r>
    </w:p>
    <w:p w14:paraId="04CDBC30" w14:textId="1F081310" w:rsidR="00341D2A" w:rsidRPr="00C006B8" w:rsidRDefault="00341D2A" w:rsidP="007038C9">
      <w:pPr>
        <w:widowControl/>
        <w:shd w:val="clear" w:color="auto" w:fill="FFFFFF"/>
        <w:spacing w:beforeLines="50" w:before="156" w:line="360" w:lineRule="auto"/>
        <w:jc w:val="left"/>
        <w:rPr>
          <w:rFonts w:ascii="Times New Roman" w:eastAsia="宋体" w:hAnsi="Times New Roman" w:cs="Times New Roman"/>
          <w:b/>
          <w:color w:val="000000"/>
          <w:sz w:val="28"/>
          <w:szCs w:val="28"/>
          <w:shd w:val="clear" w:color="auto" w:fill="FFFFFF"/>
        </w:rPr>
      </w:pPr>
      <w:r w:rsidRPr="00C006B8">
        <w:rPr>
          <w:rFonts w:ascii="Times New Roman" w:eastAsia="宋体" w:hAnsi="Times New Roman" w:cs="Times New Roman"/>
          <w:b/>
          <w:color w:val="000000"/>
          <w:sz w:val="28"/>
          <w:szCs w:val="28"/>
          <w:shd w:val="clear" w:color="auto" w:fill="FFFFFF"/>
        </w:rPr>
        <w:t>七、与相关法律法规和标准的关系</w:t>
      </w:r>
    </w:p>
    <w:p w14:paraId="13D01293" w14:textId="1F9527B6" w:rsidR="00341D2A" w:rsidRPr="00C006B8" w:rsidRDefault="003E2958" w:rsidP="007038C9">
      <w:pPr>
        <w:widowControl/>
        <w:shd w:val="clear" w:color="auto" w:fill="FFFFFF"/>
        <w:spacing w:before="50" w:line="360" w:lineRule="auto"/>
        <w:ind w:firstLineChars="200" w:firstLine="560"/>
        <w:rPr>
          <w:rFonts w:ascii="Times New Roman" w:eastAsia="宋体" w:hAnsi="Times New Roman" w:cs="Times New Roman"/>
          <w:color w:val="000000"/>
          <w:sz w:val="28"/>
          <w:szCs w:val="28"/>
          <w:shd w:val="clear" w:color="auto" w:fill="FFFFFF"/>
        </w:rPr>
      </w:pPr>
      <w:r w:rsidRPr="00C006B8">
        <w:rPr>
          <w:rFonts w:ascii="Times New Roman" w:eastAsia="宋体" w:hAnsi="Times New Roman" w:cs="Times New Roman"/>
          <w:color w:val="000000"/>
          <w:sz w:val="28"/>
          <w:szCs w:val="28"/>
          <w:shd w:val="clear" w:color="auto" w:fill="FFFFFF"/>
        </w:rPr>
        <w:t>本标准是在国家相关的</w:t>
      </w:r>
      <w:r w:rsidR="00CE6EBF" w:rsidRPr="00C006B8">
        <w:rPr>
          <w:rFonts w:ascii="Times New Roman" w:eastAsia="宋体" w:hAnsi="Times New Roman" w:cs="Times New Roman"/>
          <w:color w:val="000000"/>
          <w:sz w:val="28"/>
          <w:szCs w:val="28"/>
          <w:shd w:val="clear" w:color="auto" w:fill="FFFFFF"/>
        </w:rPr>
        <w:t>法律</w:t>
      </w:r>
      <w:r w:rsidRPr="00C006B8">
        <w:rPr>
          <w:rFonts w:ascii="Times New Roman" w:eastAsia="宋体" w:hAnsi="Times New Roman" w:cs="Times New Roman"/>
          <w:color w:val="000000"/>
          <w:sz w:val="28"/>
          <w:szCs w:val="28"/>
          <w:shd w:val="clear" w:color="auto" w:fill="FFFFFF"/>
        </w:rPr>
        <w:t>法规和强制性标准的基础上</w:t>
      </w:r>
      <w:r w:rsidR="00CE6EBF" w:rsidRPr="00C006B8">
        <w:rPr>
          <w:rFonts w:ascii="Times New Roman" w:eastAsia="宋体" w:hAnsi="Times New Roman" w:cs="Times New Roman"/>
          <w:color w:val="000000"/>
          <w:sz w:val="28"/>
          <w:szCs w:val="28"/>
          <w:shd w:val="clear" w:color="auto" w:fill="FFFFFF"/>
        </w:rPr>
        <w:t>，</w:t>
      </w:r>
      <w:r w:rsidRPr="00C006B8">
        <w:rPr>
          <w:rFonts w:ascii="Times New Roman" w:eastAsia="宋体" w:hAnsi="Times New Roman" w:cs="Times New Roman"/>
          <w:color w:val="000000"/>
          <w:sz w:val="28"/>
          <w:szCs w:val="28"/>
          <w:shd w:val="clear" w:color="auto" w:fill="FFFFFF"/>
        </w:rPr>
        <w:t>结合行业特点</w:t>
      </w:r>
      <w:r w:rsidR="00CE6EBF" w:rsidRPr="00C006B8">
        <w:rPr>
          <w:rFonts w:ascii="Times New Roman" w:eastAsia="宋体" w:hAnsi="Times New Roman" w:cs="Times New Roman"/>
          <w:color w:val="000000"/>
          <w:sz w:val="28"/>
          <w:szCs w:val="28"/>
          <w:shd w:val="clear" w:color="auto" w:fill="FFFFFF"/>
        </w:rPr>
        <w:t>和江苏省乡村绿化实际情况</w:t>
      </w:r>
      <w:r w:rsidR="0019322B">
        <w:rPr>
          <w:rFonts w:ascii="Times New Roman" w:eastAsia="宋体" w:hAnsi="Times New Roman" w:cs="Times New Roman" w:hint="eastAsia"/>
          <w:color w:val="000000"/>
          <w:sz w:val="28"/>
          <w:szCs w:val="28"/>
          <w:shd w:val="clear" w:color="auto" w:fill="FFFFFF"/>
        </w:rPr>
        <w:t>进行编制</w:t>
      </w:r>
      <w:r w:rsidRPr="00C006B8">
        <w:rPr>
          <w:rFonts w:ascii="Times New Roman" w:eastAsia="宋体" w:hAnsi="Times New Roman" w:cs="Times New Roman"/>
          <w:color w:val="000000"/>
          <w:sz w:val="28"/>
          <w:szCs w:val="28"/>
          <w:shd w:val="clear" w:color="auto" w:fill="FFFFFF"/>
        </w:rPr>
        <w:t>，因此与它们没有冲突。本标准严格按照</w:t>
      </w:r>
      <w:r w:rsidR="00CE6EBF" w:rsidRPr="00C006B8">
        <w:rPr>
          <w:rFonts w:ascii="Times New Roman" w:eastAsia="宋体" w:hAnsi="Times New Roman" w:cs="Times New Roman"/>
          <w:color w:val="000000"/>
          <w:sz w:val="28"/>
          <w:szCs w:val="28"/>
          <w:shd w:val="clear" w:color="auto" w:fill="FFFFFF"/>
        </w:rPr>
        <w:t>《</w:t>
      </w:r>
      <w:r w:rsidR="00CE6EBF" w:rsidRPr="00C006B8">
        <w:rPr>
          <w:rFonts w:ascii="Times New Roman" w:eastAsia="宋体" w:hAnsi="Times New Roman" w:cs="Times New Roman"/>
          <w:color w:val="000000"/>
          <w:sz w:val="28"/>
          <w:szCs w:val="28"/>
        </w:rPr>
        <w:t>标准化工作导则</w:t>
      </w:r>
      <w:r w:rsidR="00CE6EBF" w:rsidRPr="00C006B8">
        <w:rPr>
          <w:rFonts w:ascii="Times New Roman" w:eastAsia="宋体" w:hAnsi="Times New Roman" w:cs="Times New Roman"/>
          <w:color w:val="000000"/>
          <w:sz w:val="28"/>
          <w:szCs w:val="28"/>
        </w:rPr>
        <w:t xml:space="preserve"> </w:t>
      </w:r>
      <w:r w:rsidR="00CE6EBF" w:rsidRPr="00C006B8">
        <w:rPr>
          <w:rFonts w:ascii="Times New Roman" w:eastAsia="宋体" w:hAnsi="Times New Roman" w:cs="Times New Roman"/>
          <w:color w:val="000000"/>
          <w:sz w:val="28"/>
          <w:szCs w:val="28"/>
        </w:rPr>
        <w:t>第</w:t>
      </w:r>
      <w:r w:rsidR="00CE6EBF" w:rsidRPr="00C006B8">
        <w:rPr>
          <w:rFonts w:ascii="Times New Roman" w:eastAsia="宋体" w:hAnsi="Times New Roman" w:cs="Times New Roman"/>
          <w:color w:val="000000"/>
          <w:sz w:val="28"/>
          <w:szCs w:val="28"/>
        </w:rPr>
        <w:t>1</w:t>
      </w:r>
      <w:r w:rsidR="00CE6EBF" w:rsidRPr="00C006B8">
        <w:rPr>
          <w:rFonts w:ascii="Times New Roman" w:eastAsia="宋体" w:hAnsi="Times New Roman" w:cs="Times New Roman"/>
          <w:color w:val="000000"/>
          <w:sz w:val="28"/>
          <w:szCs w:val="28"/>
        </w:rPr>
        <w:t>部分：标准化文件的结构和起草规则</w:t>
      </w:r>
      <w:r w:rsidR="00CE6EBF" w:rsidRPr="00C006B8">
        <w:rPr>
          <w:rFonts w:ascii="Times New Roman" w:eastAsia="宋体" w:hAnsi="Times New Roman" w:cs="Times New Roman"/>
          <w:color w:val="000000"/>
          <w:sz w:val="28"/>
          <w:szCs w:val="28"/>
          <w:shd w:val="clear" w:color="auto" w:fill="FFFFFF"/>
        </w:rPr>
        <w:t>》（</w:t>
      </w:r>
      <w:r w:rsidR="00CE6EBF" w:rsidRPr="00C006B8">
        <w:rPr>
          <w:rFonts w:ascii="Times New Roman" w:eastAsia="宋体" w:hAnsi="Times New Roman" w:cs="Times New Roman"/>
          <w:color w:val="000000"/>
          <w:sz w:val="28"/>
          <w:szCs w:val="28"/>
          <w:shd w:val="clear" w:color="auto" w:fill="FFFFFF"/>
        </w:rPr>
        <w:t>GB/T 1.1-2020</w:t>
      </w:r>
      <w:r w:rsidR="00CE6EBF" w:rsidRPr="00C006B8">
        <w:rPr>
          <w:rFonts w:ascii="Times New Roman" w:eastAsia="宋体" w:hAnsi="Times New Roman" w:cs="Times New Roman"/>
          <w:color w:val="000000"/>
          <w:sz w:val="28"/>
          <w:szCs w:val="28"/>
          <w:shd w:val="clear" w:color="auto" w:fill="FFFFFF"/>
        </w:rPr>
        <w:t>）</w:t>
      </w:r>
      <w:r w:rsidRPr="00C006B8">
        <w:rPr>
          <w:rFonts w:ascii="Times New Roman" w:eastAsia="宋体" w:hAnsi="Times New Roman" w:cs="Times New Roman"/>
          <w:color w:val="000000"/>
          <w:sz w:val="28"/>
          <w:szCs w:val="28"/>
          <w:shd w:val="clear" w:color="auto" w:fill="FFFFFF"/>
        </w:rPr>
        <w:t>给出的规则起草，主要引用的标准</w:t>
      </w:r>
      <w:r w:rsidR="0019322B">
        <w:rPr>
          <w:rFonts w:ascii="Times New Roman" w:eastAsia="宋体" w:hAnsi="Times New Roman" w:cs="Times New Roman" w:hint="eastAsia"/>
          <w:color w:val="000000"/>
          <w:sz w:val="28"/>
          <w:szCs w:val="28"/>
          <w:shd w:val="clear" w:color="auto" w:fill="FFFFFF"/>
        </w:rPr>
        <w:t>包括</w:t>
      </w:r>
      <w:r w:rsidR="00CE6EBF" w:rsidRPr="00C006B8">
        <w:rPr>
          <w:rFonts w:ascii="Times New Roman" w:eastAsia="宋体" w:hAnsi="Times New Roman" w:cs="Times New Roman"/>
          <w:color w:val="000000"/>
          <w:sz w:val="28"/>
          <w:szCs w:val="28"/>
          <w:shd w:val="clear" w:color="auto" w:fill="FFFFFF"/>
        </w:rPr>
        <w:t>《造林技术规程》（</w:t>
      </w:r>
      <w:r w:rsidRPr="00C006B8">
        <w:rPr>
          <w:rFonts w:ascii="Times New Roman" w:eastAsia="宋体" w:hAnsi="Times New Roman" w:cs="Times New Roman"/>
          <w:color w:val="000000"/>
          <w:sz w:val="28"/>
          <w:szCs w:val="28"/>
          <w:shd w:val="clear" w:color="auto" w:fill="FFFFFF"/>
        </w:rPr>
        <w:t>GB/T</w:t>
      </w:r>
      <w:r w:rsidR="00CE6EBF" w:rsidRPr="00C006B8">
        <w:rPr>
          <w:rFonts w:ascii="Times New Roman" w:eastAsia="宋体" w:hAnsi="Times New Roman" w:cs="Times New Roman"/>
          <w:color w:val="000000"/>
          <w:sz w:val="28"/>
          <w:szCs w:val="28"/>
          <w:shd w:val="clear" w:color="auto" w:fill="FFFFFF"/>
        </w:rPr>
        <w:t xml:space="preserve"> </w:t>
      </w:r>
      <w:r w:rsidRPr="00C006B8">
        <w:rPr>
          <w:rFonts w:ascii="Times New Roman" w:eastAsia="宋体" w:hAnsi="Times New Roman" w:cs="Times New Roman"/>
          <w:color w:val="000000"/>
          <w:sz w:val="28"/>
          <w:szCs w:val="28"/>
          <w:shd w:val="clear" w:color="auto" w:fill="FFFFFF"/>
        </w:rPr>
        <w:t>15776</w:t>
      </w:r>
      <w:r w:rsidR="00CE6EBF" w:rsidRPr="00C006B8">
        <w:rPr>
          <w:rFonts w:ascii="Times New Roman" w:eastAsia="宋体" w:hAnsi="Times New Roman" w:cs="Times New Roman"/>
          <w:color w:val="000000"/>
          <w:sz w:val="28"/>
          <w:szCs w:val="28"/>
          <w:shd w:val="clear" w:color="auto" w:fill="FFFFFF"/>
        </w:rPr>
        <w:t>）</w:t>
      </w:r>
      <w:r w:rsidRPr="00C006B8">
        <w:rPr>
          <w:rFonts w:ascii="Times New Roman" w:eastAsia="宋体" w:hAnsi="Times New Roman" w:cs="Times New Roman"/>
          <w:color w:val="000000"/>
          <w:sz w:val="28"/>
          <w:szCs w:val="28"/>
          <w:shd w:val="clear" w:color="auto" w:fill="FFFFFF"/>
        </w:rPr>
        <w:t>、</w:t>
      </w:r>
      <w:r w:rsidR="00CE6EBF" w:rsidRPr="00C006B8">
        <w:rPr>
          <w:rFonts w:ascii="Times New Roman" w:eastAsia="宋体" w:hAnsi="Times New Roman" w:cs="Times New Roman"/>
          <w:color w:val="000000"/>
          <w:sz w:val="28"/>
          <w:szCs w:val="28"/>
          <w:shd w:val="clear" w:color="auto" w:fill="FFFFFF"/>
        </w:rPr>
        <w:t>《</w:t>
      </w:r>
      <w:r w:rsidRPr="00C006B8">
        <w:rPr>
          <w:rFonts w:ascii="Times New Roman" w:eastAsia="宋体" w:hAnsi="Times New Roman" w:cs="Times New Roman"/>
          <w:color w:val="000000"/>
          <w:sz w:val="28"/>
          <w:szCs w:val="28"/>
          <w:shd w:val="clear" w:color="auto" w:fill="FFFFFF"/>
        </w:rPr>
        <w:t>美丽乡村建设指南</w:t>
      </w:r>
      <w:r w:rsidR="00CE6EBF" w:rsidRPr="00C006B8">
        <w:rPr>
          <w:rFonts w:ascii="Times New Roman" w:eastAsia="宋体" w:hAnsi="Times New Roman" w:cs="Times New Roman"/>
          <w:color w:val="000000"/>
          <w:sz w:val="28"/>
          <w:szCs w:val="28"/>
          <w:shd w:val="clear" w:color="auto" w:fill="FFFFFF"/>
        </w:rPr>
        <w:t>》（</w:t>
      </w:r>
      <w:r w:rsidR="00CE6EBF" w:rsidRPr="00C006B8">
        <w:rPr>
          <w:rFonts w:ascii="Times New Roman" w:eastAsia="宋体" w:hAnsi="Times New Roman" w:cs="Times New Roman"/>
          <w:color w:val="000000"/>
          <w:sz w:val="28"/>
          <w:szCs w:val="28"/>
          <w:shd w:val="clear" w:color="auto" w:fill="FFFFFF"/>
        </w:rPr>
        <w:t>GB/T 32000</w:t>
      </w:r>
      <w:r w:rsidR="00CE6EBF" w:rsidRPr="00C006B8">
        <w:rPr>
          <w:rFonts w:ascii="Times New Roman" w:eastAsia="宋体" w:hAnsi="Times New Roman" w:cs="Times New Roman"/>
          <w:color w:val="000000"/>
          <w:sz w:val="28"/>
          <w:szCs w:val="28"/>
          <w:shd w:val="clear" w:color="auto" w:fill="FFFFFF"/>
        </w:rPr>
        <w:t>）</w:t>
      </w:r>
      <w:r w:rsidRPr="00C006B8">
        <w:rPr>
          <w:rFonts w:ascii="Times New Roman" w:eastAsia="宋体" w:hAnsi="Times New Roman" w:cs="Times New Roman"/>
          <w:color w:val="000000"/>
          <w:sz w:val="28"/>
          <w:szCs w:val="28"/>
          <w:shd w:val="clear" w:color="auto" w:fill="FFFFFF"/>
        </w:rPr>
        <w:t>、</w:t>
      </w:r>
      <w:r w:rsidR="00CE6EBF" w:rsidRPr="00C006B8">
        <w:rPr>
          <w:rFonts w:ascii="Times New Roman" w:eastAsia="宋体" w:hAnsi="Times New Roman" w:cs="Times New Roman"/>
          <w:color w:val="000000"/>
          <w:sz w:val="28"/>
          <w:szCs w:val="28"/>
          <w:shd w:val="clear" w:color="auto" w:fill="FFFFFF"/>
        </w:rPr>
        <w:t>《造林作业设计规程》（</w:t>
      </w:r>
      <w:r w:rsidRPr="00C006B8">
        <w:rPr>
          <w:rFonts w:ascii="Times New Roman" w:eastAsia="宋体" w:hAnsi="Times New Roman" w:cs="Times New Roman"/>
          <w:color w:val="000000"/>
          <w:sz w:val="28"/>
          <w:szCs w:val="28"/>
          <w:shd w:val="clear" w:color="auto" w:fill="FFFFFF"/>
        </w:rPr>
        <w:t>LY/T</w:t>
      </w:r>
      <w:r w:rsidR="00CE6EBF" w:rsidRPr="00C006B8">
        <w:rPr>
          <w:rFonts w:ascii="Times New Roman" w:eastAsia="宋体" w:hAnsi="Times New Roman" w:cs="Times New Roman"/>
          <w:color w:val="000000"/>
          <w:sz w:val="28"/>
          <w:szCs w:val="28"/>
          <w:shd w:val="clear" w:color="auto" w:fill="FFFFFF"/>
        </w:rPr>
        <w:t xml:space="preserve"> </w:t>
      </w:r>
      <w:r w:rsidRPr="00C006B8">
        <w:rPr>
          <w:rFonts w:ascii="Times New Roman" w:eastAsia="宋体" w:hAnsi="Times New Roman" w:cs="Times New Roman"/>
          <w:color w:val="000000"/>
          <w:sz w:val="28"/>
          <w:szCs w:val="28"/>
          <w:shd w:val="clear" w:color="auto" w:fill="FFFFFF"/>
        </w:rPr>
        <w:t>1607</w:t>
      </w:r>
      <w:r w:rsidR="00CE6EBF" w:rsidRPr="00C006B8">
        <w:rPr>
          <w:rFonts w:ascii="Times New Roman" w:eastAsia="宋体" w:hAnsi="Times New Roman" w:cs="Times New Roman"/>
          <w:color w:val="000000"/>
          <w:sz w:val="28"/>
          <w:szCs w:val="28"/>
          <w:shd w:val="clear" w:color="auto" w:fill="FFFFFF"/>
        </w:rPr>
        <w:t>）</w:t>
      </w:r>
      <w:r w:rsidRPr="00C006B8">
        <w:rPr>
          <w:rFonts w:ascii="Times New Roman" w:eastAsia="宋体" w:hAnsi="Times New Roman" w:cs="Times New Roman"/>
          <w:color w:val="000000"/>
          <w:sz w:val="28"/>
          <w:szCs w:val="28"/>
          <w:shd w:val="clear" w:color="auto" w:fill="FFFFFF"/>
        </w:rPr>
        <w:t>、</w:t>
      </w:r>
      <w:r w:rsidR="00CE6EBF" w:rsidRPr="00C006B8">
        <w:rPr>
          <w:rFonts w:ascii="Times New Roman" w:eastAsia="宋体" w:hAnsi="Times New Roman" w:cs="Times New Roman"/>
          <w:color w:val="000000"/>
          <w:sz w:val="28"/>
          <w:szCs w:val="28"/>
          <w:shd w:val="clear" w:color="auto" w:fill="FFFFFF"/>
        </w:rPr>
        <w:t>《美丽乡村绿化美化技术规程》（</w:t>
      </w:r>
      <w:r w:rsidRPr="00C006B8">
        <w:rPr>
          <w:rFonts w:ascii="Times New Roman" w:eastAsia="宋体" w:hAnsi="Times New Roman" w:cs="Times New Roman"/>
          <w:color w:val="000000"/>
          <w:sz w:val="28"/>
          <w:szCs w:val="28"/>
          <w:shd w:val="clear" w:color="auto" w:fill="FFFFFF"/>
        </w:rPr>
        <w:t>DB11/T</w:t>
      </w:r>
      <w:r w:rsidR="00CE6EBF" w:rsidRPr="00C006B8">
        <w:rPr>
          <w:rFonts w:ascii="Times New Roman" w:eastAsia="宋体" w:hAnsi="Times New Roman" w:cs="Times New Roman"/>
          <w:color w:val="000000"/>
          <w:sz w:val="28"/>
          <w:szCs w:val="28"/>
          <w:shd w:val="clear" w:color="auto" w:fill="FFFFFF"/>
        </w:rPr>
        <w:t xml:space="preserve"> </w:t>
      </w:r>
      <w:r w:rsidRPr="00C006B8">
        <w:rPr>
          <w:rFonts w:ascii="Times New Roman" w:eastAsia="宋体" w:hAnsi="Times New Roman" w:cs="Times New Roman"/>
          <w:color w:val="000000"/>
          <w:sz w:val="28"/>
          <w:szCs w:val="28"/>
          <w:shd w:val="clear" w:color="auto" w:fill="FFFFFF"/>
        </w:rPr>
        <w:t>1778</w:t>
      </w:r>
      <w:r w:rsidR="00CE6EBF" w:rsidRPr="00C006B8">
        <w:rPr>
          <w:rFonts w:ascii="Times New Roman" w:eastAsia="宋体" w:hAnsi="Times New Roman" w:cs="Times New Roman"/>
          <w:color w:val="000000"/>
          <w:sz w:val="28"/>
          <w:szCs w:val="28"/>
          <w:shd w:val="clear" w:color="auto" w:fill="FFFFFF"/>
        </w:rPr>
        <w:t>）</w:t>
      </w:r>
      <w:r w:rsidRPr="00C006B8">
        <w:rPr>
          <w:rFonts w:ascii="Times New Roman" w:eastAsia="宋体" w:hAnsi="Times New Roman" w:cs="Times New Roman"/>
          <w:color w:val="000000"/>
          <w:sz w:val="28"/>
          <w:szCs w:val="28"/>
          <w:shd w:val="clear" w:color="auto" w:fill="FFFFFF"/>
        </w:rPr>
        <w:t>。</w:t>
      </w:r>
    </w:p>
    <w:p w14:paraId="18AFE6AC" w14:textId="30654900" w:rsidR="00341D2A" w:rsidRPr="00C006B8" w:rsidRDefault="00341D2A" w:rsidP="007038C9">
      <w:pPr>
        <w:widowControl/>
        <w:shd w:val="clear" w:color="auto" w:fill="FFFFFF"/>
        <w:spacing w:beforeLines="50" w:before="156" w:line="360" w:lineRule="auto"/>
        <w:jc w:val="left"/>
        <w:rPr>
          <w:rFonts w:ascii="Times New Roman" w:eastAsia="宋体" w:hAnsi="Times New Roman" w:cs="Times New Roman"/>
          <w:b/>
          <w:color w:val="000000"/>
          <w:sz w:val="28"/>
          <w:szCs w:val="28"/>
          <w:shd w:val="clear" w:color="auto" w:fill="FFFFFF"/>
        </w:rPr>
      </w:pPr>
      <w:r w:rsidRPr="00C006B8">
        <w:rPr>
          <w:rFonts w:ascii="Times New Roman" w:eastAsia="宋体" w:hAnsi="Times New Roman" w:cs="Times New Roman"/>
          <w:b/>
          <w:color w:val="000000"/>
          <w:sz w:val="28"/>
          <w:szCs w:val="28"/>
          <w:shd w:val="clear" w:color="auto" w:fill="FFFFFF"/>
        </w:rPr>
        <w:t>八、推广实施建议</w:t>
      </w:r>
    </w:p>
    <w:p w14:paraId="6E5F5477" w14:textId="438744F3" w:rsidR="004945EB" w:rsidRPr="00C006B8" w:rsidRDefault="004945EB" w:rsidP="007038C9">
      <w:pPr>
        <w:widowControl/>
        <w:shd w:val="clear" w:color="auto" w:fill="FFFFFF"/>
        <w:spacing w:before="50" w:line="360" w:lineRule="auto"/>
        <w:ind w:firstLineChars="200" w:firstLine="560"/>
        <w:rPr>
          <w:rFonts w:ascii="Times New Roman" w:eastAsia="宋体" w:hAnsi="Times New Roman" w:cs="Times New Roman"/>
          <w:color w:val="000000"/>
          <w:sz w:val="28"/>
          <w:szCs w:val="28"/>
          <w:shd w:val="clear" w:color="auto" w:fill="FFFFFF"/>
        </w:rPr>
      </w:pPr>
      <w:r w:rsidRPr="00C006B8">
        <w:rPr>
          <w:rFonts w:ascii="Times New Roman" w:eastAsia="宋体" w:hAnsi="Times New Roman" w:cs="Times New Roman"/>
          <w:color w:val="000000"/>
          <w:sz w:val="28"/>
          <w:szCs w:val="28"/>
          <w:shd w:val="clear" w:color="auto" w:fill="FFFFFF"/>
        </w:rPr>
        <w:t>为加快标准内容在江苏省内美丽乡村绿化过程中的实施应用，建议从以下方面开展相关的宣贯工作：</w:t>
      </w:r>
    </w:p>
    <w:p w14:paraId="376CEE87" w14:textId="321ACC08" w:rsidR="004945EB" w:rsidRPr="00C006B8" w:rsidRDefault="004945EB" w:rsidP="007038C9">
      <w:pPr>
        <w:widowControl/>
        <w:shd w:val="clear" w:color="auto" w:fill="FFFFFF"/>
        <w:spacing w:before="50" w:line="360" w:lineRule="auto"/>
        <w:ind w:firstLineChars="200" w:firstLine="560"/>
        <w:rPr>
          <w:rFonts w:ascii="Times New Roman" w:eastAsia="宋体" w:hAnsi="Times New Roman" w:cs="Times New Roman"/>
          <w:color w:val="000000"/>
          <w:sz w:val="28"/>
          <w:szCs w:val="28"/>
          <w:shd w:val="clear" w:color="auto" w:fill="FFFFFF"/>
        </w:rPr>
      </w:pPr>
      <w:r w:rsidRPr="00C006B8">
        <w:rPr>
          <w:rFonts w:ascii="Times New Roman" w:eastAsia="宋体" w:hAnsi="Times New Roman" w:cs="Times New Roman"/>
          <w:color w:val="000000"/>
          <w:sz w:val="28"/>
          <w:szCs w:val="28"/>
          <w:shd w:val="clear" w:color="auto" w:fill="FFFFFF"/>
        </w:rPr>
        <w:t>1</w:t>
      </w:r>
      <w:r w:rsidRPr="00C006B8">
        <w:rPr>
          <w:rFonts w:ascii="Times New Roman" w:eastAsia="宋体" w:hAnsi="Times New Roman" w:cs="Times New Roman"/>
          <w:color w:val="000000"/>
          <w:sz w:val="28"/>
          <w:szCs w:val="28"/>
          <w:shd w:val="clear" w:color="auto" w:fill="FFFFFF"/>
        </w:rPr>
        <w:t>、建议江苏省市场监督管理局加快标准审定和报批速度，尽快发布标准，以便后续加快实施应用</w:t>
      </w:r>
      <w:r w:rsidR="00B8239D" w:rsidRPr="00C006B8">
        <w:rPr>
          <w:rFonts w:ascii="Times New Roman" w:eastAsia="宋体" w:hAnsi="Times New Roman" w:cs="Times New Roman"/>
          <w:color w:val="000000"/>
          <w:sz w:val="28"/>
          <w:szCs w:val="28"/>
          <w:shd w:val="clear" w:color="auto" w:fill="FFFFFF"/>
        </w:rPr>
        <w:t>，指导各地规范美丽乡村绿化树种选择和应用</w:t>
      </w:r>
      <w:r w:rsidRPr="00C006B8">
        <w:rPr>
          <w:rFonts w:ascii="Times New Roman" w:eastAsia="宋体" w:hAnsi="Times New Roman" w:cs="Times New Roman"/>
          <w:color w:val="000000"/>
          <w:sz w:val="28"/>
          <w:szCs w:val="28"/>
          <w:shd w:val="clear" w:color="auto" w:fill="FFFFFF"/>
        </w:rPr>
        <w:t>。</w:t>
      </w:r>
    </w:p>
    <w:p w14:paraId="68F07BAC" w14:textId="01FB5C03" w:rsidR="003E2958" w:rsidRPr="00C006B8" w:rsidRDefault="004945EB" w:rsidP="007038C9">
      <w:pPr>
        <w:widowControl/>
        <w:shd w:val="clear" w:color="auto" w:fill="FFFFFF"/>
        <w:spacing w:before="50" w:line="360" w:lineRule="auto"/>
        <w:ind w:firstLineChars="200" w:firstLine="560"/>
        <w:rPr>
          <w:rFonts w:ascii="Times New Roman" w:eastAsia="宋体" w:hAnsi="Times New Roman" w:cs="Times New Roman"/>
          <w:color w:val="000000"/>
          <w:sz w:val="28"/>
          <w:szCs w:val="28"/>
          <w:shd w:val="clear" w:color="auto" w:fill="FFFFFF"/>
        </w:rPr>
      </w:pPr>
      <w:r w:rsidRPr="00C006B8">
        <w:rPr>
          <w:rFonts w:ascii="Times New Roman" w:eastAsia="宋体" w:hAnsi="Times New Roman" w:cs="Times New Roman"/>
          <w:color w:val="000000"/>
          <w:sz w:val="28"/>
          <w:szCs w:val="28"/>
          <w:shd w:val="clear" w:color="auto" w:fill="FFFFFF"/>
        </w:rPr>
        <w:lastRenderedPageBreak/>
        <w:t>2</w:t>
      </w:r>
      <w:r w:rsidR="00B8239D" w:rsidRPr="00C006B8">
        <w:rPr>
          <w:rFonts w:ascii="Times New Roman" w:eastAsia="宋体" w:hAnsi="Times New Roman" w:cs="Times New Roman"/>
          <w:color w:val="000000"/>
          <w:sz w:val="28"/>
          <w:szCs w:val="28"/>
          <w:shd w:val="clear" w:color="auto" w:fill="FFFFFF"/>
        </w:rPr>
        <w:t>、</w:t>
      </w:r>
      <w:r w:rsidR="003E2958" w:rsidRPr="00C006B8">
        <w:rPr>
          <w:rFonts w:ascii="Times New Roman" w:eastAsia="宋体" w:hAnsi="Times New Roman" w:cs="Times New Roman"/>
          <w:color w:val="000000"/>
          <w:sz w:val="28"/>
          <w:szCs w:val="28"/>
          <w:shd w:val="clear" w:color="auto" w:fill="FFFFFF"/>
        </w:rPr>
        <w:t>标准发布</w:t>
      </w:r>
      <w:r w:rsidRPr="00C006B8">
        <w:rPr>
          <w:rFonts w:ascii="Times New Roman" w:eastAsia="宋体" w:hAnsi="Times New Roman" w:cs="Times New Roman"/>
          <w:color w:val="000000"/>
          <w:sz w:val="28"/>
          <w:szCs w:val="28"/>
          <w:shd w:val="clear" w:color="auto" w:fill="FFFFFF"/>
        </w:rPr>
        <w:t>实施</w:t>
      </w:r>
      <w:r w:rsidR="003E2958" w:rsidRPr="00C006B8">
        <w:rPr>
          <w:rFonts w:ascii="Times New Roman" w:eastAsia="宋体" w:hAnsi="Times New Roman" w:cs="Times New Roman"/>
          <w:color w:val="000000"/>
          <w:sz w:val="28"/>
          <w:szCs w:val="28"/>
          <w:shd w:val="clear" w:color="auto" w:fill="FFFFFF"/>
        </w:rPr>
        <w:t>后，</w:t>
      </w:r>
      <w:r w:rsidRPr="00C006B8">
        <w:rPr>
          <w:rFonts w:ascii="Times New Roman" w:eastAsia="宋体" w:hAnsi="Times New Roman" w:cs="Times New Roman"/>
          <w:color w:val="000000"/>
          <w:sz w:val="28"/>
          <w:szCs w:val="28"/>
          <w:shd w:val="clear" w:color="auto" w:fill="FFFFFF"/>
        </w:rPr>
        <w:t>建议</w:t>
      </w:r>
      <w:r w:rsidR="003E2958" w:rsidRPr="00C006B8">
        <w:rPr>
          <w:rFonts w:ascii="Times New Roman" w:eastAsia="宋体" w:hAnsi="Times New Roman" w:cs="Times New Roman"/>
          <w:color w:val="000000"/>
          <w:sz w:val="28"/>
          <w:szCs w:val="28"/>
          <w:shd w:val="clear" w:color="auto" w:fill="FFFFFF"/>
        </w:rPr>
        <w:t>在江苏省内</w:t>
      </w:r>
      <w:r w:rsidRPr="00C006B8">
        <w:rPr>
          <w:rFonts w:ascii="Times New Roman" w:eastAsia="宋体" w:hAnsi="Times New Roman" w:cs="Times New Roman"/>
          <w:color w:val="000000"/>
          <w:sz w:val="28"/>
          <w:szCs w:val="28"/>
          <w:shd w:val="clear" w:color="auto" w:fill="FFFFFF"/>
        </w:rPr>
        <w:t>农林</w:t>
      </w:r>
      <w:r w:rsidR="003E2958" w:rsidRPr="00C006B8">
        <w:rPr>
          <w:rFonts w:ascii="Times New Roman" w:eastAsia="宋体" w:hAnsi="Times New Roman" w:cs="Times New Roman"/>
          <w:color w:val="000000"/>
          <w:sz w:val="28"/>
          <w:szCs w:val="28"/>
          <w:shd w:val="clear" w:color="auto" w:fill="FFFFFF"/>
        </w:rPr>
        <w:t>系统</w:t>
      </w:r>
      <w:r w:rsidRPr="00C006B8">
        <w:rPr>
          <w:rFonts w:ascii="Times New Roman" w:eastAsia="宋体" w:hAnsi="Times New Roman" w:cs="Times New Roman"/>
          <w:color w:val="000000"/>
          <w:sz w:val="28"/>
          <w:szCs w:val="28"/>
          <w:shd w:val="clear" w:color="auto" w:fill="FFFFFF"/>
        </w:rPr>
        <w:t>内</w:t>
      </w:r>
      <w:r w:rsidR="003E2958" w:rsidRPr="00C006B8">
        <w:rPr>
          <w:rFonts w:ascii="Times New Roman" w:eastAsia="宋体" w:hAnsi="Times New Roman" w:cs="Times New Roman"/>
          <w:color w:val="000000"/>
          <w:sz w:val="28"/>
          <w:szCs w:val="28"/>
          <w:shd w:val="clear" w:color="auto" w:fill="FFFFFF"/>
        </w:rPr>
        <w:t>加大标准宣传力度，举办标准宣传贯彻培训班，</w:t>
      </w:r>
      <w:r w:rsidRPr="00C006B8">
        <w:rPr>
          <w:rFonts w:ascii="Times New Roman" w:eastAsia="宋体" w:hAnsi="Times New Roman" w:cs="Times New Roman"/>
          <w:color w:val="000000"/>
          <w:sz w:val="28"/>
          <w:szCs w:val="28"/>
          <w:shd w:val="clear" w:color="auto" w:fill="FFFFFF"/>
        </w:rPr>
        <w:t>结合各地美丽乡村建设</w:t>
      </w:r>
      <w:r w:rsidR="003E2958" w:rsidRPr="00C006B8">
        <w:rPr>
          <w:rFonts w:ascii="Times New Roman" w:eastAsia="宋体" w:hAnsi="Times New Roman" w:cs="Times New Roman"/>
          <w:color w:val="000000"/>
          <w:sz w:val="28"/>
          <w:szCs w:val="28"/>
          <w:shd w:val="clear" w:color="auto" w:fill="FFFFFF"/>
        </w:rPr>
        <w:t>有针对性地举办标准解读技术培训，将标准文本与培训资料逐级下发，规范乡村绿化模式和树种选择。</w:t>
      </w:r>
    </w:p>
    <w:p w14:paraId="38AE564C" w14:textId="16D932F3" w:rsidR="00341D2A" w:rsidRPr="00C006B8" w:rsidRDefault="004945EB" w:rsidP="007038C9">
      <w:pPr>
        <w:widowControl/>
        <w:shd w:val="clear" w:color="auto" w:fill="FFFFFF"/>
        <w:spacing w:before="50" w:line="360" w:lineRule="auto"/>
        <w:ind w:firstLineChars="200" w:firstLine="560"/>
        <w:rPr>
          <w:rFonts w:ascii="Times New Roman" w:eastAsia="宋体" w:hAnsi="Times New Roman" w:cs="Times New Roman"/>
          <w:color w:val="000000"/>
          <w:sz w:val="28"/>
          <w:szCs w:val="28"/>
          <w:shd w:val="clear" w:color="auto" w:fill="FFFFFF"/>
        </w:rPr>
      </w:pPr>
      <w:r w:rsidRPr="00C006B8">
        <w:rPr>
          <w:rFonts w:ascii="Times New Roman" w:eastAsia="宋体" w:hAnsi="Times New Roman" w:cs="Times New Roman"/>
          <w:color w:val="000000"/>
          <w:sz w:val="28"/>
          <w:szCs w:val="28"/>
          <w:shd w:val="clear" w:color="auto" w:fill="FFFFFF"/>
        </w:rPr>
        <w:t>3</w:t>
      </w:r>
      <w:r w:rsidRPr="00C006B8">
        <w:rPr>
          <w:rFonts w:ascii="Times New Roman" w:eastAsia="宋体" w:hAnsi="Times New Roman" w:cs="Times New Roman"/>
          <w:color w:val="000000"/>
          <w:sz w:val="28"/>
          <w:szCs w:val="28"/>
          <w:shd w:val="clear" w:color="auto" w:fill="FFFFFF"/>
        </w:rPr>
        <w:t>、</w:t>
      </w:r>
      <w:r w:rsidR="003E2958" w:rsidRPr="00C006B8">
        <w:rPr>
          <w:rFonts w:ascii="Times New Roman" w:eastAsia="宋体" w:hAnsi="Times New Roman" w:cs="Times New Roman"/>
          <w:color w:val="000000"/>
          <w:sz w:val="28"/>
          <w:szCs w:val="28"/>
          <w:shd w:val="clear" w:color="auto" w:fill="FFFFFF"/>
        </w:rPr>
        <w:t>标准编制</w:t>
      </w:r>
      <w:r w:rsidR="00B8239D" w:rsidRPr="00C006B8">
        <w:rPr>
          <w:rFonts w:ascii="Times New Roman" w:eastAsia="宋体" w:hAnsi="Times New Roman" w:cs="Times New Roman"/>
          <w:color w:val="000000"/>
          <w:sz w:val="28"/>
          <w:szCs w:val="28"/>
          <w:shd w:val="clear" w:color="auto" w:fill="FFFFFF"/>
        </w:rPr>
        <w:t>团队</w:t>
      </w:r>
      <w:r w:rsidR="003E2958" w:rsidRPr="00C006B8">
        <w:rPr>
          <w:rFonts w:ascii="Times New Roman" w:eastAsia="宋体" w:hAnsi="Times New Roman" w:cs="Times New Roman"/>
          <w:color w:val="000000"/>
          <w:sz w:val="28"/>
          <w:szCs w:val="28"/>
          <w:shd w:val="clear" w:color="auto" w:fill="FFFFFF"/>
        </w:rPr>
        <w:t>将录制相关讲座课程</w:t>
      </w:r>
      <w:r w:rsidR="009D5A2F" w:rsidRPr="00C006B8">
        <w:rPr>
          <w:rFonts w:ascii="Times New Roman" w:eastAsia="宋体" w:hAnsi="Times New Roman" w:cs="Times New Roman"/>
          <w:color w:val="000000"/>
          <w:sz w:val="28"/>
          <w:szCs w:val="28"/>
          <w:shd w:val="clear" w:color="auto" w:fill="FFFFFF"/>
        </w:rPr>
        <w:t>视频</w:t>
      </w:r>
      <w:r w:rsidR="003E2958" w:rsidRPr="00C006B8">
        <w:rPr>
          <w:rFonts w:ascii="Times New Roman" w:eastAsia="宋体" w:hAnsi="Times New Roman" w:cs="Times New Roman"/>
          <w:color w:val="000000"/>
          <w:sz w:val="28"/>
          <w:szCs w:val="28"/>
          <w:shd w:val="clear" w:color="auto" w:fill="FFFFFF"/>
        </w:rPr>
        <w:t>，便于各地快速消化吸收标准条款，加快推动各地美丽乡村建设。</w:t>
      </w:r>
    </w:p>
    <w:p w14:paraId="4BB0AF7F" w14:textId="13317E86" w:rsidR="009B41B4" w:rsidRPr="00C006B8" w:rsidRDefault="00341D2A" w:rsidP="007038C9">
      <w:pPr>
        <w:widowControl/>
        <w:shd w:val="clear" w:color="auto" w:fill="FFFFFF"/>
        <w:spacing w:beforeLines="50" w:before="156" w:line="360" w:lineRule="auto"/>
        <w:jc w:val="left"/>
        <w:rPr>
          <w:rFonts w:ascii="Times New Roman" w:eastAsia="宋体" w:hAnsi="Times New Roman" w:cs="Times New Roman"/>
          <w:b/>
          <w:color w:val="000000"/>
          <w:sz w:val="28"/>
          <w:szCs w:val="28"/>
          <w:shd w:val="clear" w:color="auto" w:fill="FFFFFF"/>
        </w:rPr>
      </w:pPr>
      <w:r w:rsidRPr="00C006B8">
        <w:rPr>
          <w:rFonts w:ascii="Times New Roman" w:eastAsia="宋体" w:hAnsi="Times New Roman" w:cs="Times New Roman"/>
          <w:b/>
          <w:color w:val="000000"/>
          <w:sz w:val="28"/>
          <w:szCs w:val="28"/>
          <w:shd w:val="clear" w:color="auto" w:fill="FFFFFF"/>
        </w:rPr>
        <w:t>九、起草单位和起草人员信息及分工</w:t>
      </w:r>
    </w:p>
    <w:p w14:paraId="6CCF9725" w14:textId="4A5FA306" w:rsidR="00341D2A" w:rsidRPr="00C006B8" w:rsidRDefault="00341D2A" w:rsidP="007038C9">
      <w:pPr>
        <w:widowControl/>
        <w:shd w:val="clear" w:color="auto" w:fill="FFFFFF"/>
        <w:spacing w:beforeLines="50" w:before="156" w:line="360" w:lineRule="auto"/>
        <w:ind w:firstLineChars="200" w:firstLine="560"/>
        <w:rPr>
          <w:rFonts w:ascii="Times New Roman" w:eastAsia="宋体" w:hAnsi="Times New Roman" w:cs="Times New Roman"/>
          <w:color w:val="000000"/>
          <w:sz w:val="28"/>
          <w:szCs w:val="28"/>
          <w:shd w:val="clear" w:color="auto" w:fill="FFFFFF"/>
        </w:rPr>
      </w:pPr>
      <w:r w:rsidRPr="00C006B8">
        <w:rPr>
          <w:rFonts w:ascii="Times New Roman" w:eastAsia="宋体" w:hAnsi="Times New Roman" w:cs="Times New Roman"/>
          <w:color w:val="000000"/>
          <w:sz w:val="28"/>
          <w:szCs w:val="28"/>
          <w:shd w:val="clear" w:color="auto" w:fill="FFFFFF"/>
        </w:rPr>
        <w:t>本标准由南京林业大学、江苏省中国科学院植物研究所、江苏农牧科技职业学院、南京市林业站、连云港市林业技术指导站、扬州市绿化委员会办公室、常熟市林业站</w:t>
      </w:r>
      <w:r w:rsidR="00295AA1" w:rsidRPr="00C006B8">
        <w:rPr>
          <w:rFonts w:ascii="Times New Roman" w:eastAsia="宋体" w:hAnsi="Times New Roman" w:cs="Times New Roman"/>
          <w:color w:val="000000"/>
          <w:sz w:val="28"/>
          <w:szCs w:val="28"/>
          <w:shd w:val="clear" w:color="auto" w:fill="FFFFFF"/>
        </w:rPr>
        <w:t>等</w:t>
      </w:r>
      <w:r w:rsidR="00295AA1" w:rsidRPr="00C006B8">
        <w:rPr>
          <w:rFonts w:ascii="Times New Roman" w:eastAsia="宋体" w:hAnsi="Times New Roman" w:cs="Times New Roman"/>
          <w:color w:val="000000"/>
          <w:sz w:val="28"/>
          <w:szCs w:val="28"/>
          <w:shd w:val="clear" w:color="auto" w:fill="FFFFFF"/>
        </w:rPr>
        <w:t>7</w:t>
      </w:r>
      <w:r w:rsidR="00295AA1" w:rsidRPr="00C006B8">
        <w:rPr>
          <w:rFonts w:ascii="Times New Roman" w:eastAsia="宋体" w:hAnsi="Times New Roman" w:cs="Times New Roman"/>
          <w:color w:val="000000"/>
          <w:sz w:val="28"/>
          <w:szCs w:val="28"/>
          <w:shd w:val="clear" w:color="auto" w:fill="FFFFFF"/>
        </w:rPr>
        <w:t>家单位联合起草，起草</w:t>
      </w:r>
      <w:r w:rsidR="00734453">
        <w:rPr>
          <w:rFonts w:ascii="Times New Roman" w:eastAsia="宋体" w:hAnsi="Times New Roman" w:cs="Times New Roman" w:hint="eastAsia"/>
          <w:color w:val="000000"/>
          <w:sz w:val="28"/>
          <w:szCs w:val="28"/>
          <w:shd w:val="clear" w:color="auto" w:fill="FFFFFF"/>
        </w:rPr>
        <w:t>小组成员</w:t>
      </w:r>
      <w:r w:rsidR="00295AA1" w:rsidRPr="00C006B8">
        <w:rPr>
          <w:rFonts w:ascii="Times New Roman" w:eastAsia="宋体" w:hAnsi="Times New Roman" w:cs="Times New Roman"/>
          <w:color w:val="000000"/>
          <w:sz w:val="28"/>
          <w:szCs w:val="28"/>
          <w:shd w:val="clear" w:color="auto" w:fill="FFFFFF"/>
        </w:rPr>
        <w:t>包括</w:t>
      </w:r>
      <w:proofErr w:type="gramStart"/>
      <w:r w:rsidRPr="00C006B8">
        <w:rPr>
          <w:rFonts w:ascii="Times New Roman" w:eastAsia="宋体" w:hAnsi="Times New Roman" w:cs="Times New Roman"/>
          <w:color w:val="000000"/>
          <w:sz w:val="28"/>
          <w:szCs w:val="28"/>
          <w:shd w:val="clear" w:color="auto" w:fill="FFFFFF"/>
        </w:rPr>
        <w:t>史锋厚</w:t>
      </w:r>
      <w:proofErr w:type="gramEnd"/>
      <w:r w:rsidRPr="00C006B8">
        <w:rPr>
          <w:rFonts w:ascii="Times New Roman" w:eastAsia="宋体" w:hAnsi="Times New Roman" w:cs="Times New Roman"/>
          <w:color w:val="000000"/>
          <w:sz w:val="28"/>
          <w:szCs w:val="28"/>
          <w:shd w:val="clear" w:color="auto" w:fill="FFFFFF"/>
        </w:rPr>
        <w:t>、朱灿灿、李成忠、孙立峰、高亚军、赵景奎、李春涛、沈永宝</w:t>
      </w:r>
      <w:r w:rsidR="00295AA1" w:rsidRPr="00C006B8">
        <w:rPr>
          <w:rFonts w:ascii="Times New Roman" w:eastAsia="宋体" w:hAnsi="Times New Roman" w:cs="Times New Roman"/>
          <w:color w:val="000000"/>
          <w:sz w:val="28"/>
          <w:szCs w:val="28"/>
          <w:shd w:val="clear" w:color="auto" w:fill="FFFFFF"/>
        </w:rPr>
        <w:t>等</w:t>
      </w:r>
      <w:r w:rsidR="00295AA1" w:rsidRPr="00C006B8">
        <w:rPr>
          <w:rFonts w:ascii="Times New Roman" w:eastAsia="宋体" w:hAnsi="Times New Roman" w:cs="Times New Roman"/>
          <w:color w:val="000000"/>
          <w:sz w:val="28"/>
          <w:szCs w:val="28"/>
          <w:shd w:val="clear" w:color="auto" w:fill="FFFFFF"/>
        </w:rPr>
        <w:t>8</w:t>
      </w:r>
      <w:r w:rsidR="00295AA1" w:rsidRPr="00C006B8">
        <w:rPr>
          <w:rFonts w:ascii="Times New Roman" w:eastAsia="宋体" w:hAnsi="Times New Roman" w:cs="Times New Roman"/>
          <w:color w:val="000000"/>
          <w:sz w:val="28"/>
          <w:szCs w:val="28"/>
          <w:shd w:val="clear" w:color="auto" w:fill="FFFFFF"/>
        </w:rPr>
        <w:t>人</w:t>
      </w:r>
      <w:r w:rsidR="004945EB" w:rsidRPr="00C006B8">
        <w:rPr>
          <w:rFonts w:ascii="Times New Roman" w:eastAsia="宋体" w:hAnsi="Times New Roman" w:cs="Times New Roman"/>
          <w:color w:val="000000"/>
          <w:sz w:val="28"/>
          <w:szCs w:val="28"/>
          <w:shd w:val="clear" w:color="auto" w:fill="FFFFFF"/>
        </w:rPr>
        <w:t>；起草单位包括农林科研院所、地方绿化指导单位和基层林业主管部门，起草团队老中青相结合，理论功底扎实</w:t>
      </w:r>
      <w:r w:rsidR="0019322B">
        <w:rPr>
          <w:rFonts w:ascii="Times New Roman" w:eastAsia="宋体" w:hAnsi="Times New Roman" w:cs="Times New Roman" w:hint="eastAsia"/>
          <w:color w:val="000000"/>
          <w:sz w:val="28"/>
          <w:szCs w:val="28"/>
          <w:shd w:val="clear" w:color="auto" w:fill="FFFFFF"/>
        </w:rPr>
        <w:t>，</w:t>
      </w:r>
      <w:r w:rsidR="004945EB" w:rsidRPr="00C006B8">
        <w:rPr>
          <w:rFonts w:ascii="Times New Roman" w:eastAsia="宋体" w:hAnsi="Times New Roman" w:cs="Times New Roman"/>
          <w:color w:val="000000"/>
          <w:sz w:val="28"/>
          <w:szCs w:val="28"/>
          <w:shd w:val="clear" w:color="auto" w:fill="FFFFFF"/>
        </w:rPr>
        <w:t>熟悉江苏树木资源情况和乡村绿化现状；</w:t>
      </w:r>
      <w:r w:rsidR="00295AA1" w:rsidRPr="00C006B8">
        <w:rPr>
          <w:rFonts w:ascii="Times New Roman" w:eastAsia="宋体" w:hAnsi="Times New Roman" w:cs="Times New Roman"/>
          <w:color w:val="000000"/>
          <w:sz w:val="28"/>
          <w:szCs w:val="28"/>
          <w:shd w:val="clear" w:color="auto" w:fill="FFFFFF"/>
        </w:rPr>
        <w:t>起草人员信息及分工情况详见表</w:t>
      </w:r>
      <w:r w:rsidR="00734453">
        <w:rPr>
          <w:rFonts w:ascii="Times New Roman" w:eastAsia="宋体" w:hAnsi="Times New Roman" w:cs="Times New Roman"/>
          <w:color w:val="000000"/>
          <w:sz w:val="28"/>
          <w:szCs w:val="28"/>
          <w:shd w:val="clear" w:color="auto" w:fill="FFFFFF"/>
        </w:rPr>
        <w:t>2</w:t>
      </w:r>
      <w:r w:rsidR="00295AA1" w:rsidRPr="00C006B8">
        <w:rPr>
          <w:rFonts w:ascii="Times New Roman" w:eastAsia="宋体" w:hAnsi="Times New Roman" w:cs="Times New Roman"/>
          <w:color w:val="000000"/>
          <w:sz w:val="28"/>
          <w:szCs w:val="28"/>
          <w:shd w:val="clear" w:color="auto" w:fill="FFFFFF"/>
        </w:rPr>
        <w:t>。</w:t>
      </w:r>
    </w:p>
    <w:p w14:paraId="43E64989" w14:textId="565471BD" w:rsidR="00295AA1" w:rsidRPr="00C006B8" w:rsidRDefault="00295AA1" w:rsidP="00871252">
      <w:pPr>
        <w:widowControl/>
        <w:shd w:val="clear" w:color="auto" w:fill="FFFFFF"/>
        <w:spacing w:line="560" w:lineRule="atLeast"/>
        <w:jc w:val="center"/>
        <w:rPr>
          <w:rFonts w:ascii="Times New Roman" w:eastAsia="宋体" w:hAnsi="Times New Roman" w:cs="Times New Roman"/>
          <w:b/>
          <w:color w:val="000000"/>
          <w:sz w:val="28"/>
          <w:szCs w:val="28"/>
          <w:shd w:val="clear" w:color="auto" w:fill="FFFFFF"/>
        </w:rPr>
      </w:pPr>
      <w:r w:rsidRPr="00C006B8">
        <w:rPr>
          <w:rFonts w:ascii="Times New Roman" w:eastAsia="宋体" w:hAnsi="Times New Roman" w:cs="Times New Roman"/>
          <w:b/>
          <w:color w:val="000000"/>
          <w:sz w:val="28"/>
          <w:szCs w:val="28"/>
          <w:shd w:val="clear" w:color="auto" w:fill="FFFFFF"/>
        </w:rPr>
        <w:t>表</w:t>
      </w:r>
      <w:r w:rsidR="00734453">
        <w:rPr>
          <w:rFonts w:ascii="Times New Roman" w:eastAsia="宋体" w:hAnsi="Times New Roman" w:cs="Times New Roman"/>
          <w:b/>
          <w:color w:val="000000"/>
          <w:sz w:val="28"/>
          <w:szCs w:val="28"/>
          <w:shd w:val="clear" w:color="auto" w:fill="FFFFFF"/>
        </w:rPr>
        <w:t>2</w:t>
      </w:r>
      <w:r w:rsidR="00871252" w:rsidRPr="00C006B8">
        <w:rPr>
          <w:rFonts w:ascii="Times New Roman" w:eastAsia="宋体" w:hAnsi="Times New Roman" w:cs="Times New Roman"/>
          <w:b/>
          <w:color w:val="000000"/>
          <w:sz w:val="28"/>
          <w:szCs w:val="28"/>
          <w:shd w:val="clear" w:color="auto" w:fill="FFFFFF"/>
        </w:rPr>
        <w:t xml:space="preserve"> </w:t>
      </w:r>
      <w:r w:rsidRPr="00C006B8">
        <w:rPr>
          <w:rFonts w:ascii="Times New Roman" w:eastAsia="宋体" w:hAnsi="Times New Roman" w:cs="Times New Roman"/>
          <w:b/>
          <w:color w:val="000000"/>
          <w:sz w:val="28"/>
          <w:szCs w:val="28"/>
          <w:shd w:val="clear" w:color="auto" w:fill="FFFFFF"/>
        </w:rPr>
        <w:t>标准起草人员信息及分工</w:t>
      </w:r>
    </w:p>
    <w:tbl>
      <w:tblPr>
        <w:tblStyle w:val="a8"/>
        <w:tblW w:w="5000" w:type="pct"/>
        <w:tblLook w:val="04A0" w:firstRow="1" w:lastRow="0" w:firstColumn="1" w:lastColumn="0" w:noHBand="0" w:noVBand="1"/>
      </w:tblPr>
      <w:tblGrid>
        <w:gridCol w:w="774"/>
        <w:gridCol w:w="1041"/>
        <w:gridCol w:w="773"/>
        <w:gridCol w:w="3707"/>
        <w:gridCol w:w="3441"/>
      </w:tblGrid>
      <w:tr w:rsidR="003E2958" w:rsidRPr="00734453" w14:paraId="56EF95EC" w14:textId="77777777" w:rsidTr="003E2958">
        <w:tc>
          <w:tcPr>
            <w:tcW w:w="397" w:type="pct"/>
          </w:tcPr>
          <w:p w14:paraId="0C34DC97" w14:textId="76243215" w:rsidR="001B51CB" w:rsidRPr="00734453" w:rsidRDefault="001B51CB" w:rsidP="007C3A2E">
            <w:pPr>
              <w:widowControl/>
              <w:spacing w:line="360" w:lineRule="auto"/>
              <w:jc w:val="center"/>
              <w:rPr>
                <w:rFonts w:ascii="Times New Roman" w:eastAsia="宋体" w:hAnsi="Times New Roman" w:cs="Times New Roman"/>
                <w:b/>
                <w:color w:val="000000"/>
                <w:sz w:val="24"/>
                <w:shd w:val="clear" w:color="auto" w:fill="FFFFFF"/>
              </w:rPr>
            </w:pPr>
            <w:r w:rsidRPr="00734453">
              <w:rPr>
                <w:rFonts w:ascii="Times New Roman" w:eastAsia="宋体" w:hAnsi="Times New Roman" w:cs="Times New Roman"/>
                <w:b/>
                <w:color w:val="000000"/>
                <w:sz w:val="24"/>
                <w:shd w:val="clear" w:color="auto" w:fill="FFFFFF"/>
              </w:rPr>
              <w:t>序号</w:t>
            </w:r>
          </w:p>
        </w:tc>
        <w:tc>
          <w:tcPr>
            <w:tcW w:w="534" w:type="pct"/>
          </w:tcPr>
          <w:p w14:paraId="62FF3910" w14:textId="65A24FC1" w:rsidR="001B51CB" w:rsidRPr="00734453" w:rsidRDefault="001B51CB" w:rsidP="007C3A2E">
            <w:pPr>
              <w:widowControl/>
              <w:spacing w:line="360" w:lineRule="auto"/>
              <w:jc w:val="center"/>
              <w:rPr>
                <w:rFonts w:ascii="Times New Roman" w:eastAsia="宋体" w:hAnsi="Times New Roman" w:cs="Times New Roman"/>
                <w:b/>
                <w:color w:val="000000"/>
                <w:sz w:val="24"/>
                <w:shd w:val="clear" w:color="auto" w:fill="FFFFFF"/>
              </w:rPr>
            </w:pPr>
            <w:r w:rsidRPr="00734453">
              <w:rPr>
                <w:rFonts w:ascii="Times New Roman" w:eastAsia="宋体" w:hAnsi="Times New Roman" w:cs="Times New Roman"/>
                <w:b/>
                <w:color w:val="000000"/>
                <w:sz w:val="24"/>
                <w:shd w:val="clear" w:color="auto" w:fill="FFFFFF"/>
              </w:rPr>
              <w:t>姓名</w:t>
            </w:r>
          </w:p>
        </w:tc>
        <w:tc>
          <w:tcPr>
            <w:tcW w:w="397" w:type="pct"/>
          </w:tcPr>
          <w:p w14:paraId="743CFB18" w14:textId="1EDA9055" w:rsidR="001B51CB" w:rsidRPr="00734453" w:rsidRDefault="001B51CB" w:rsidP="007C3A2E">
            <w:pPr>
              <w:widowControl/>
              <w:spacing w:line="360" w:lineRule="auto"/>
              <w:jc w:val="center"/>
              <w:rPr>
                <w:rFonts w:ascii="Times New Roman" w:eastAsia="宋体" w:hAnsi="Times New Roman" w:cs="Times New Roman"/>
                <w:b/>
                <w:color w:val="000000"/>
                <w:sz w:val="24"/>
                <w:shd w:val="clear" w:color="auto" w:fill="FFFFFF"/>
              </w:rPr>
            </w:pPr>
            <w:r w:rsidRPr="00734453">
              <w:rPr>
                <w:rFonts w:ascii="Times New Roman" w:eastAsia="宋体" w:hAnsi="Times New Roman" w:cs="Times New Roman"/>
                <w:b/>
                <w:color w:val="000000"/>
                <w:sz w:val="24"/>
                <w:shd w:val="clear" w:color="auto" w:fill="FFFFFF"/>
              </w:rPr>
              <w:t>职称</w:t>
            </w:r>
          </w:p>
        </w:tc>
        <w:tc>
          <w:tcPr>
            <w:tcW w:w="1904" w:type="pct"/>
          </w:tcPr>
          <w:p w14:paraId="6279B137" w14:textId="4286B657" w:rsidR="001B51CB" w:rsidRPr="00734453" w:rsidRDefault="001B51CB" w:rsidP="007C3A2E">
            <w:pPr>
              <w:widowControl/>
              <w:spacing w:line="360" w:lineRule="auto"/>
              <w:jc w:val="center"/>
              <w:rPr>
                <w:rFonts w:ascii="Times New Roman" w:eastAsia="宋体" w:hAnsi="Times New Roman" w:cs="Times New Roman"/>
                <w:b/>
                <w:color w:val="000000"/>
                <w:sz w:val="24"/>
                <w:shd w:val="clear" w:color="auto" w:fill="FFFFFF"/>
              </w:rPr>
            </w:pPr>
            <w:r w:rsidRPr="00734453">
              <w:rPr>
                <w:rFonts w:ascii="Times New Roman" w:eastAsia="宋体" w:hAnsi="Times New Roman" w:cs="Times New Roman"/>
                <w:b/>
                <w:color w:val="000000"/>
                <w:sz w:val="24"/>
                <w:shd w:val="clear" w:color="auto" w:fill="FFFFFF"/>
              </w:rPr>
              <w:t>工作单位</w:t>
            </w:r>
          </w:p>
        </w:tc>
        <w:tc>
          <w:tcPr>
            <w:tcW w:w="1767" w:type="pct"/>
          </w:tcPr>
          <w:p w14:paraId="71908197" w14:textId="450DF7A1" w:rsidR="001B51CB" w:rsidRPr="00734453" w:rsidRDefault="001B51CB" w:rsidP="007C3A2E">
            <w:pPr>
              <w:widowControl/>
              <w:spacing w:line="360" w:lineRule="auto"/>
              <w:jc w:val="center"/>
              <w:rPr>
                <w:rFonts w:ascii="Times New Roman" w:eastAsia="宋体" w:hAnsi="Times New Roman" w:cs="Times New Roman"/>
                <w:b/>
                <w:color w:val="000000"/>
                <w:sz w:val="24"/>
                <w:shd w:val="clear" w:color="auto" w:fill="FFFFFF"/>
              </w:rPr>
            </w:pPr>
            <w:r w:rsidRPr="00734453">
              <w:rPr>
                <w:rFonts w:ascii="Times New Roman" w:eastAsia="宋体" w:hAnsi="Times New Roman" w:cs="Times New Roman"/>
                <w:b/>
                <w:color w:val="000000"/>
                <w:sz w:val="24"/>
                <w:shd w:val="clear" w:color="auto" w:fill="FFFFFF"/>
              </w:rPr>
              <w:t>分工</w:t>
            </w:r>
          </w:p>
        </w:tc>
      </w:tr>
      <w:tr w:rsidR="003E2958" w:rsidRPr="00C006B8" w14:paraId="7549A7DC" w14:textId="77777777" w:rsidTr="003E2958">
        <w:tc>
          <w:tcPr>
            <w:tcW w:w="397" w:type="pct"/>
          </w:tcPr>
          <w:p w14:paraId="4057514E" w14:textId="2A4A508E" w:rsidR="001B51CB" w:rsidRPr="00C006B8" w:rsidRDefault="001B51CB" w:rsidP="007C3A2E">
            <w:pPr>
              <w:widowControl/>
              <w:spacing w:line="360" w:lineRule="auto"/>
              <w:jc w:val="center"/>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1</w:t>
            </w:r>
          </w:p>
        </w:tc>
        <w:tc>
          <w:tcPr>
            <w:tcW w:w="534" w:type="pct"/>
          </w:tcPr>
          <w:p w14:paraId="70D6FD9E" w14:textId="01D7C814" w:rsidR="001B51CB" w:rsidRPr="00C006B8" w:rsidRDefault="001B51CB" w:rsidP="007C3A2E">
            <w:pPr>
              <w:widowControl/>
              <w:spacing w:line="360" w:lineRule="auto"/>
              <w:jc w:val="center"/>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史锋厚</w:t>
            </w:r>
          </w:p>
        </w:tc>
        <w:tc>
          <w:tcPr>
            <w:tcW w:w="397" w:type="pct"/>
          </w:tcPr>
          <w:p w14:paraId="02CC7FE7" w14:textId="610D86F0" w:rsidR="001B51CB" w:rsidRPr="00C006B8" w:rsidRDefault="003739FA" w:rsidP="007C3A2E">
            <w:pPr>
              <w:widowControl/>
              <w:spacing w:line="360" w:lineRule="auto"/>
              <w:jc w:val="center"/>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副高</w:t>
            </w:r>
          </w:p>
        </w:tc>
        <w:tc>
          <w:tcPr>
            <w:tcW w:w="1904" w:type="pct"/>
          </w:tcPr>
          <w:p w14:paraId="7A536ACD" w14:textId="407A4954" w:rsidR="001B51CB" w:rsidRPr="00C006B8" w:rsidRDefault="001B51CB" w:rsidP="007C3A2E">
            <w:pPr>
              <w:widowControl/>
              <w:spacing w:line="360" w:lineRule="auto"/>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南京林业大学</w:t>
            </w:r>
          </w:p>
        </w:tc>
        <w:tc>
          <w:tcPr>
            <w:tcW w:w="1767" w:type="pct"/>
          </w:tcPr>
          <w:p w14:paraId="6D3528EB" w14:textId="3245342B" w:rsidR="001B51CB" w:rsidRPr="00C006B8" w:rsidRDefault="003739FA" w:rsidP="003E2958">
            <w:pPr>
              <w:widowControl/>
              <w:spacing w:line="360" w:lineRule="auto"/>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标准框架、</w:t>
            </w:r>
            <w:r w:rsidR="003E2958" w:rsidRPr="00C006B8">
              <w:rPr>
                <w:rFonts w:ascii="Times New Roman" w:eastAsia="宋体" w:hAnsi="Times New Roman" w:cs="Times New Roman"/>
                <w:color w:val="000000"/>
                <w:sz w:val="24"/>
                <w:shd w:val="clear" w:color="auto" w:fill="FFFFFF"/>
              </w:rPr>
              <w:t>条目编写</w:t>
            </w:r>
          </w:p>
        </w:tc>
      </w:tr>
      <w:tr w:rsidR="003E2958" w:rsidRPr="00C006B8" w14:paraId="10798D22" w14:textId="77777777" w:rsidTr="003E2958">
        <w:tc>
          <w:tcPr>
            <w:tcW w:w="397" w:type="pct"/>
          </w:tcPr>
          <w:p w14:paraId="25B98F1F" w14:textId="0001199A" w:rsidR="001B51CB" w:rsidRPr="00C006B8" w:rsidRDefault="001B51CB" w:rsidP="007C3A2E">
            <w:pPr>
              <w:widowControl/>
              <w:spacing w:line="360" w:lineRule="auto"/>
              <w:jc w:val="center"/>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2</w:t>
            </w:r>
          </w:p>
        </w:tc>
        <w:tc>
          <w:tcPr>
            <w:tcW w:w="534" w:type="pct"/>
          </w:tcPr>
          <w:p w14:paraId="5AB456D3" w14:textId="5AF2E742" w:rsidR="001B51CB" w:rsidRPr="00C006B8" w:rsidRDefault="001B51CB" w:rsidP="007C3A2E">
            <w:pPr>
              <w:widowControl/>
              <w:spacing w:line="360" w:lineRule="auto"/>
              <w:jc w:val="center"/>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朱灿灿</w:t>
            </w:r>
          </w:p>
        </w:tc>
        <w:tc>
          <w:tcPr>
            <w:tcW w:w="397" w:type="pct"/>
          </w:tcPr>
          <w:p w14:paraId="5373D031" w14:textId="0F14B6DA" w:rsidR="001B51CB" w:rsidRPr="00C006B8" w:rsidRDefault="007C3A2E" w:rsidP="003739FA">
            <w:pPr>
              <w:widowControl/>
              <w:spacing w:line="360" w:lineRule="auto"/>
              <w:jc w:val="center"/>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副</w:t>
            </w:r>
            <w:r w:rsidR="003739FA" w:rsidRPr="00C006B8">
              <w:rPr>
                <w:rFonts w:ascii="Times New Roman" w:eastAsia="宋体" w:hAnsi="Times New Roman" w:cs="Times New Roman"/>
                <w:color w:val="000000"/>
                <w:sz w:val="24"/>
                <w:shd w:val="clear" w:color="auto" w:fill="FFFFFF"/>
              </w:rPr>
              <w:t>高</w:t>
            </w:r>
          </w:p>
        </w:tc>
        <w:tc>
          <w:tcPr>
            <w:tcW w:w="1904" w:type="pct"/>
          </w:tcPr>
          <w:p w14:paraId="1D06C517" w14:textId="6D6F1E06" w:rsidR="001B51CB" w:rsidRPr="00C006B8" w:rsidRDefault="001B51CB" w:rsidP="007C3A2E">
            <w:pPr>
              <w:widowControl/>
              <w:spacing w:line="360" w:lineRule="auto"/>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江苏省中国科学院植物研究所</w:t>
            </w:r>
          </w:p>
        </w:tc>
        <w:tc>
          <w:tcPr>
            <w:tcW w:w="1767" w:type="pct"/>
          </w:tcPr>
          <w:p w14:paraId="27C3BC4E" w14:textId="6E11C09E" w:rsidR="001B51CB" w:rsidRPr="00C006B8" w:rsidRDefault="003E2958" w:rsidP="007C3A2E">
            <w:pPr>
              <w:widowControl/>
              <w:spacing w:line="360" w:lineRule="auto"/>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条目编写、意见汇总</w:t>
            </w:r>
          </w:p>
        </w:tc>
      </w:tr>
      <w:tr w:rsidR="003E2958" w:rsidRPr="00C006B8" w14:paraId="721DB1A9" w14:textId="77777777" w:rsidTr="003E2958">
        <w:tc>
          <w:tcPr>
            <w:tcW w:w="397" w:type="pct"/>
          </w:tcPr>
          <w:p w14:paraId="22281490" w14:textId="453FDD65" w:rsidR="001B51CB" w:rsidRPr="00C006B8" w:rsidRDefault="001B51CB" w:rsidP="007C3A2E">
            <w:pPr>
              <w:widowControl/>
              <w:spacing w:line="360" w:lineRule="auto"/>
              <w:jc w:val="center"/>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3</w:t>
            </w:r>
          </w:p>
        </w:tc>
        <w:tc>
          <w:tcPr>
            <w:tcW w:w="534" w:type="pct"/>
          </w:tcPr>
          <w:p w14:paraId="76A9AF87" w14:textId="0BB04738" w:rsidR="001B51CB" w:rsidRPr="00C006B8" w:rsidRDefault="001B51CB" w:rsidP="007C3A2E">
            <w:pPr>
              <w:widowControl/>
              <w:spacing w:line="360" w:lineRule="auto"/>
              <w:jc w:val="center"/>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李成忠</w:t>
            </w:r>
          </w:p>
        </w:tc>
        <w:tc>
          <w:tcPr>
            <w:tcW w:w="397" w:type="pct"/>
          </w:tcPr>
          <w:p w14:paraId="66BFB85D" w14:textId="383977BE" w:rsidR="001B51CB" w:rsidRPr="00C006B8" w:rsidRDefault="003739FA" w:rsidP="007C3A2E">
            <w:pPr>
              <w:widowControl/>
              <w:spacing w:line="360" w:lineRule="auto"/>
              <w:jc w:val="center"/>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正高</w:t>
            </w:r>
          </w:p>
        </w:tc>
        <w:tc>
          <w:tcPr>
            <w:tcW w:w="1904" w:type="pct"/>
          </w:tcPr>
          <w:p w14:paraId="6410BE65" w14:textId="510BEF06" w:rsidR="001B51CB" w:rsidRPr="00C006B8" w:rsidRDefault="001B51CB" w:rsidP="007C3A2E">
            <w:pPr>
              <w:widowControl/>
              <w:spacing w:line="360" w:lineRule="auto"/>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江苏农牧科技职业学院</w:t>
            </w:r>
          </w:p>
        </w:tc>
        <w:tc>
          <w:tcPr>
            <w:tcW w:w="1767" w:type="pct"/>
          </w:tcPr>
          <w:p w14:paraId="71651722" w14:textId="786595B7" w:rsidR="001B51CB" w:rsidRPr="00C006B8" w:rsidRDefault="003E2958" w:rsidP="003E2958">
            <w:pPr>
              <w:widowControl/>
              <w:spacing w:line="360" w:lineRule="auto"/>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技术验证、</w:t>
            </w:r>
            <w:r w:rsidR="003739FA" w:rsidRPr="00C006B8">
              <w:rPr>
                <w:rFonts w:ascii="Times New Roman" w:eastAsia="宋体" w:hAnsi="Times New Roman" w:cs="Times New Roman"/>
                <w:color w:val="000000"/>
                <w:sz w:val="24"/>
                <w:shd w:val="clear" w:color="auto" w:fill="FFFFFF"/>
              </w:rPr>
              <w:t>植物调查与推荐</w:t>
            </w:r>
          </w:p>
        </w:tc>
      </w:tr>
      <w:tr w:rsidR="003E2958" w:rsidRPr="00C006B8" w14:paraId="1B70606B" w14:textId="77777777" w:rsidTr="003E2958">
        <w:tc>
          <w:tcPr>
            <w:tcW w:w="397" w:type="pct"/>
          </w:tcPr>
          <w:p w14:paraId="555309C9" w14:textId="3E1D4B3A" w:rsidR="001B51CB" w:rsidRPr="00C006B8" w:rsidRDefault="001B51CB" w:rsidP="007C3A2E">
            <w:pPr>
              <w:widowControl/>
              <w:spacing w:line="360" w:lineRule="auto"/>
              <w:jc w:val="center"/>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4</w:t>
            </w:r>
          </w:p>
        </w:tc>
        <w:tc>
          <w:tcPr>
            <w:tcW w:w="534" w:type="pct"/>
          </w:tcPr>
          <w:p w14:paraId="6DAB4640" w14:textId="54D811DC" w:rsidR="001B51CB" w:rsidRPr="00C006B8" w:rsidRDefault="001B51CB" w:rsidP="007C3A2E">
            <w:pPr>
              <w:widowControl/>
              <w:spacing w:line="360" w:lineRule="auto"/>
              <w:jc w:val="center"/>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孙立峰</w:t>
            </w:r>
          </w:p>
        </w:tc>
        <w:tc>
          <w:tcPr>
            <w:tcW w:w="397" w:type="pct"/>
          </w:tcPr>
          <w:p w14:paraId="5EB2E41C" w14:textId="0FB3761D" w:rsidR="001B51CB" w:rsidRPr="00C006B8" w:rsidRDefault="007C3A2E" w:rsidP="003739FA">
            <w:pPr>
              <w:widowControl/>
              <w:spacing w:line="360" w:lineRule="auto"/>
              <w:jc w:val="center"/>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正高</w:t>
            </w:r>
          </w:p>
        </w:tc>
        <w:tc>
          <w:tcPr>
            <w:tcW w:w="1904" w:type="pct"/>
          </w:tcPr>
          <w:p w14:paraId="0FE5DE84" w14:textId="044137CF" w:rsidR="001B51CB" w:rsidRPr="00C006B8" w:rsidRDefault="001B51CB" w:rsidP="007C3A2E">
            <w:pPr>
              <w:widowControl/>
              <w:spacing w:line="360" w:lineRule="auto"/>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南京市林业站</w:t>
            </w:r>
          </w:p>
        </w:tc>
        <w:tc>
          <w:tcPr>
            <w:tcW w:w="1767" w:type="pct"/>
          </w:tcPr>
          <w:p w14:paraId="0096275A" w14:textId="7343970E" w:rsidR="001B51CB" w:rsidRPr="00C006B8" w:rsidRDefault="003E2958" w:rsidP="007C3A2E">
            <w:pPr>
              <w:widowControl/>
              <w:spacing w:line="360" w:lineRule="auto"/>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技术验证、植物调查与推荐</w:t>
            </w:r>
          </w:p>
        </w:tc>
      </w:tr>
      <w:tr w:rsidR="003E2958" w:rsidRPr="00C006B8" w14:paraId="30CBB6F4" w14:textId="77777777" w:rsidTr="003E2958">
        <w:tc>
          <w:tcPr>
            <w:tcW w:w="397" w:type="pct"/>
          </w:tcPr>
          <w:p w14:paraId="746676C5" w14:textId="04DBC81D" w:rsidR="001B51CB" w:rsidRPr="00C006B8" w:rsidRDefault="001B51CB" w:rsidP="007C3A2E">
            <w:pPr>
              <w:widowControl/>
              <w:spacing w:line="360" w:lineRule="auto"/>
              <w:jc w:val="center"/>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5</w:t>
            </w:r>
          </w:p>
        </w:tc>
        <w:tc>
          <w:tcPr>
            <w:tcW w:w="534" w:type="pct"/>
          </w:tcPr>
          <w:p w14:paraId="19E75DED" w14:textId="44126311" w:rsidR="001B51CB" w:rsidRPr="00C006B8" w:rsidRDefault="001B51CB" w:rsidP="007C3A2E">
            <w:pPr>
              <w:widowControl/>
              <w:spacing w:line="360" w:lineRule="auto"/>
              <w:jc w:val="center"/>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高亚军</w:t>
            </w:r>
          </w:p>
        </w:tc>
        <w:tc>
          <w:tcPr>
            <w:tcW w:w="397" w:type="pct"/>
          </w:tcPr>
          <w:p w14:paraId="5C0B1866" w14:textId="6D88E2E9" w:rsidR="001B51CB" w:rsidRPr="00C006B8" w:rsidRDefault="003739FA" w:rsidP="007C3A2E">
            <w:pPr>
              <w:widowControl/>
              <w:spacing w:line="360" w:lineRule="auto"/>
              <w:jc w:val="center"/>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中级</w:t>
            </w:r>
          </w:p>
        </w:tc>
        <w:tc>
          <w:tcPr>
            <w:tcW w:w="1904" w:type="pct"/>
          </w:tcPr>
          <w:p w14:paraId="30B3EFF3" w14:textId="4CE7E22B" w:rsidR="001B51CB" w:rsidRPr="00C006B8" w:rsidRDefault="001B51CB" w:rsidP="007C3A2E">
            <w:pPr>
              <w:widowControl/>
              <w:spacing w:line="360" w:lineRule="auto"/>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连云港市林业技术指导站</w:t>
            </w:r>
          </w:p>
        </w:tc>
        <w:tc>
          <w:tcPr>
            <w:tcW w:w="1767" w:type="pct"/>
          </w:tcPr>
          <w:p w14:paraId="02091087" w14:textId="3DAB430F" w:rsidR="001B51CB" w:rsidRPr="00C006B8" w:rsidRDefault="003E2958" w:rsidP="003739FA">
            <w:pPr>
              <w:widowControl/>
              <w:spacing w:line="360" w:lineRule="auto"/>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技术验证、植物调查与推荐</w:t>
            </w:r>
          </w:p>
        </w:tc>
      </w:tr>
      <w:tr w:rsidR="003E2958" w:rsidRPr="00C006B8" w14:paraId="5CF0B91D" w14:textId="77777777" w:rsidTr="003E2958">
        <w:tc>
          <w:tcPr>
            <w:tcW w:w="397" w:type="pct"/>
          </w:tcPr>
          <w:p w14:paraId="45DBB71E" w14:textId="7E98C46B" w:rsidR="001B51CB" w:rsidRPr="00C006B8" w:rsidRDefault="001B51CB" w:rsidP="007C3A2E">
            <w:pPr>
              <w:widowControl/>
              <w:spacing w:line="360" w:lineRule="auto"/>
              <w:jc w:val="center"/>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6</w:t>
            </w:r>
          </w:p>
        </w:tc>
        <w:tc>
          <w:tcPr>
            <w:tcW w:w="534" w:type="pct"/>
          </w:tcPr>
          <w:p w14:paraId="190CD563" w14:textId="5526D9FB" w:rsidR="001B51CB" w:rsidRPr="00C006B8" w:rsidRDefault="001B51CB" w:rsidP="007C3A2E">
            <w:pPr>
              <w:widowControl/>
              <w:spacing w:line="360" w:lineRule="auto"/>
              <w:jc w:val="center"/>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赵景奎</w:t>
            </w:r>
          </w:p>
        </w:tc>
        <w:tc>
          <w:tcPr>
            <w:tcW w:w="397" w:type="pct"/>
          </w:tcPr>
          <w:p w14:paraId="1C63087D" w14:textId="411B7ED4" w:rsidR="001B51CB" w:rsidRPr="00C006B8" w:rsidRDefault="007C3A2E" w:rsidP="003739FA">
            <w:pPr>
              <w:widowControl/>
              <w:spacing w:line="360" w:lineRule="auto"/>
              <w:jc w:val="center"/>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正高</w:t>
            </w:r>
          </w:p>
        </w:tc>
        <w:tc>
          <w:tcPr>
            <w:tcW w:w="1904" w:type="pct"/>
          </w:tcPr>
          <w:p w14:paraId="1E496EDE" w14:textId="2DE8D3CB" w:rsidR="001B51CB" w:rsidRPr="00C006B8" w:rsidRDefault="001B51CB" w:rsidP="007C3A2E">
            <w:pPr>
              <w:widowControl/>
              <w:spacing w:line="360" w:lineRule="auto"/>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扬州市绿化委员会办公室</w:t>
            </w:r>
          </w:p>
        </w:tc>
        <w:tc>
          <w:tcPr>
            <w:tcW w:w="1767" w:type="pct"/>
          </w:tcPr>
          <w:p w14:paraId="022EEAC2" w14:textId="077D80F3" w:rsidR="001B51CB" w:rsidRPr="00C006B8" w:rsidRDefault="003E2958" w:rsidP="007C3A2E">
            <w:pPr>
              <w:widowControl/>
              <w:spacing w:line="360" w:lineRule="auto"/>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技术验证、植物调查与推荐</w:t>
            </w:r>
          </w:p>
        </w:tc>
      </w:tr>
      <w:tr w:rsidR="003E2958" w:rsidRPr="00C006B8" w14:paraId="12B53784" w14:textId="77777777" w:rsidTr="003E2958">
        <w:tc>
          <w:tcPr>
            <w:tcW w:w="397" w:type="pct"/>
          </w:tcPr>
          <w:p w14:paraId="4BC32D32" w14:textId="45B42C70" w:rsidR="001B51CB" w:rsidRPr="00C006B8" w:rsidRDefault="001B51CB" w:rsidP="007C3A2E">
            <w:pPr>
              <w:widowControl/>
              <w:spacing w:line="360" w:lineRule="auto"/>
              <w:jc w:val="center"/>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7</w:t>
            </w:r>
          </w:p>
        </w:tc>
        <w:tc>
          <w:tcPr>
            <w:tcW w:w="534" w:type="pct"/>
          </w:tcPr>
          <w:p w14:paraId="19A9B101" w14:textId="1BBE7D96" w:rsidR="001B51CB" w:rsidRPr="00C006B8" w:rsidRDefault="001B51CB" w:rsidP="007C3A2E">
            <w:pPr>
              <w:widowControl/>
              <w:spacing w:line="360" w:lineRule="auto"/>
              <w:jc w:val="center"/>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李春涛</w:t>
            </w:r>
          </w:p>
        </w:tc>
        <w:tc>
          <w:tcPr>
            <w:tcW w:w="397" w:type="pct"/>
          </w:tcPr>
          <w:p w14:paraId="1DF8450A" w14:textId="05F5656E" w:rsidR="001B51CB" w:rsidRPr="00C006B8" w:rsidRDefault="003739FA" w:rsidP="003739FA">
            <w:pPr>
              <w:widowControl/>
              <w:spacing w:line="360" w:lineRule="auto"/>
              <w:jc w:val="center"/>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副高</w:t>
            </w:r>
          </w:p>
        </w:tc>
        <w:tc>
          <w:tcPr>
            <w:tcW w:w="1904" w:type="pct"/>
          </w:tcPr>
          <w:p w14:paraId="587D43A8" w14:textId="2AF32469" w:rsidR="001B51CB" w:rsidRPr="00C006B8" w:rsidRDefault="001B51CB" w:rsidP="007C3A2E">
            <w:pPr>
              <w:widowControl/>
              <w:spacing w:line="360" w:lineRule="auto"/>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常熟市林业站</w:t>
            </w:r>
          </w:p>
        </w:tc>
        <w:tc>
          <w:tcPr>
            <w:tcW w:w="1767" w:type="pct"/>
          </w:tcPr>
          <w:p w14:paraId="5899789E" w14:textId="4D256022" w:rsidR="001B51CB" w:rsidRPr="00C006B8" w:rsidRDefault="003E2958" w:rsidP="007C3A2E">
            <w:pPr>
              <w:widowControl/>
              <w:spacing w:line="360" w:lineRule="auto"/>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技术验证、植物调查与推荐</w:t>
            </w:r>
          </w:p>
        </w:tc>
      </w:tr>
      <w:tr w:rsidR="003E2958" w:rsidRPr="00C006B8" w14:paraId="26967C1D" w14:textId="77777777" w:rsidTr="003E2958">
        <w:tc>
          <w:tcPr>
            <w:tcW w:w="397" w:type="pct"/>
          </w:tcPr>
          <w:p w14:paraId="78358FE2" w14:textId="2C19B05C" w:rsidR="001B51CB" w:rsidRPr="00C006B8" w:rsidRDefault="001B51CB" w:rsidP="007C3A2E">
            <w:pPr>
              <w:widowControl/>
              <w:spacing w:line="360" w:lineRule="auto"/>
              <w:jc w:val="center"/>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8</w:t>
            </w:r>
          </w:p>
        </w:tc>
        <w:tc>
          <w:tcPr>
            <w:tcW w:w="534" w:type="pct"/>
          </w:tcPr>
          <w:p w14:paraId="39DDDC18" w14:textId="04B8A0FA" w:rsidR="001B51CB" w:rsidRPr="00C006B8" w:rsidRDefault="001B51CB" w:rsidP="007C3A2E">
            <w:pPr>
              <w:widowControl/>
              <w:spacing w:line="360" w:lineRule="auto"/>
              <w:jc w:val="center"/>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沈永宝</w:t>
            </w:r>
          </w:p>
        </w:tc>
        <w:tc>
          <w:tcPr>
            <w:tcW w:w="397" w:type="pct"/>
          </w:tcPr>
          <w:p w14:paraId="0F515C77" w14:textId="4282990F" w:rsidR="001B51CB" w:rsidRPr="00C006B8" w:rsidRDefault="003739FA" w:rsidP="007C3A2E">
            <w:pPr>
              <w:widowControl/>
              <w:spacing w:line="360" w:lineRule="auto"/>
              <w:jc w:val="center"/>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正高</w:t>
            </w:r>
          </w:p>
        </w:tc>
        <w:tc>
          <w:tcPr>
            <w:tcW w:w="1904" w:type="pct"/>
          </w:tcPr>
          <w:p w14:paraId="3F54E93E" w14:textId="1BE7E509" w:rsidR="001B51CB" w:rsidRPr="00C006B8" w:rsidRDefault="001B51CB" w:rsidP="007C3A2E">
            <w:pPr>
              <w:widowControl/>
              <w:spacing w:line="360" w:lineRule="auto"/>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南京林业大学</w:t>
            </w:r>
          </w:p>
        </w:tc>
        <w:tc>
          <w:tcPr>
            <w:tcW w:w="1767" w:type="pct"/>
          </w:tcPr>
          <w:p w14:paraId="3784C937" w14:textId="263AD08F" w:rsidR="001B51CB" w:rsidRPr="00C006B8" w:rsidRDefault="003E2958" w:rsidP="003739FA">
            <w:pPr>
              <w:widowControl/>
              <w:spacing w:line="360" w:lineRule="auto"/>
              <w:rPr>
                <w:rFonts w:ascii="Times New Roman" w:eastAsia="宋体" w:hAnsi="Times New Roman" w:cs="Times New Roman"/>
                <w:color w:val="000000"/>
                <w:sz w:val="24"/>
                <w:shd w:val="clear" w:color="auto" w:fill="FFFFFF"/>
              </w:rPr>
            </w:pPr>
            <w:r w:rsidRPr="00C006B8">
              <w:rPr>
                <w:rFonts w:ascii="Times New Roman" w:eastAsia="宋体" w:hAnsi="Times New Roman" w:cs="Times New Roman"/>
                <w:color w:val="000000"/>
                <w:sz w:val="24"/>
                <w:shd w:val="clear" w:color="auto" w:fill="FFFFFF"/>
              </w:rPr>
              <w:t>技术顾问、意见处理</w:t>
            </w:r>
          </w:p>
        </w:tc>
      </w:tr>
    </w:tbl>
    <w:p w14:paraId="531FF824" w14:textId="77777777" w:rsidR="00295AA1" w:rsidRPr="00C006B8" w:rsidRDefault="00295AA1" w:rsidP="00B8239D">
      <w:pPr>
        <w:widowControl/>
        <w:shd w:val="clear" w:color="auto" w:fill="FFFFFF"/>
        <w:spacing w:line="560" w:lineRule="atLeast"/>
        <w:rPr>
          <w:rFonts w:ascii="Times New Roman" w:eastAsia="宋体" w:hAnsi="Times New Roman" w:cs="Times New Roman"/>
          <w:color w:val="000000"/>
          <w:sz w:val="28"/>
          <w:szCs w:val="28"/>
          <w:shd w:val="clear" w:color="auto" w:fill="FFFFFF"/>
        </w:rPr>
      </w:pPr>
    </w:p>
    <w:sectPr w:rsidR="00295AA1" w:rsidRPr="00C006B8" w:rsidSect="00335A7E">
      <w:footerReference w:type="default" r:id="rId7"/>
      <w:pgSz w:w="11906" w:h="16838"/>
      <w:pgMar w:top="1440" w:right="1080" w:bottom="1440" w:left="1080" w:header="1020" w:footer="1020"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42DDE" w14:textId="77777777" w:rsidR="00515952" w:rsidRDefault="00515952" w:rsidP="00341D2A">
      <w:r>
        <w:separator/>
      </w:r>
    </w:p>
  </w:endnote>
  <w:endnote w:type="continuationSeparator" w:id="0">
    <w:p w14:paraId="5BFFC0C8" w14:textId="77777777" w:rsidR="00515952" w:rsidRDefault="00515952" w:rsidP="00341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embedRegular r:id="rId1" w:subsetted="1" w:fontKey="{FCC108E1-01E5-437D-A7B4-8C1710844CC5}"/>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2E598" w14:textId="2BC015F2" w:rsidR="00335A7E" w:rsidRPr="00335A7E" w:rsidRDefault="00335A7E">
    <w:pPr>
      <w:pStyle w:val="a3"/>
      <w:jc w:val="center"/>
      <w:rPr>
        <w:rFonts w:ascii="Times New Roman" w:hAnsi="Times New Roman" w:cs="Times New Roman"/>
        <w:caps/>
        <w:color w:val="000000" w:themeColor="text1"/>
        <w:sz w:val="21"/>
        <w:szCs w:val="21"/>
      </w:rPr>
    </w:pPr>
    <w:r w:rsidRPr="00335A7E">
      <w:rPr>
        <w:rFonts w:ascii="Times New Roman" w:hAnsi="Times New Roman" w:cs="Times New Roman"/>
        <w:caps/>
        <w:color w:val="000000" w:themeColor="text1"/>
        <w:sz w:val="21"/>
        <w:szCs w:val="21"/>
      </w:rPr>
      <w:fldChar w:fldCharType="begin"/>
    </w:r>
    <w:r w:rsidRPr="00335A7E">
      <w:rPr>
        <w:rFonts w:ascii="Times New Roman" w:hAnsi="Times New Roman" w:cs="Times New Roman"/>
        <w:caps/>
        <w:color w:val="000000" w:themeColor="text1"/>
        <w:sz w:val="21"/>
        <w:szCs w:val="21"/>
      </w:rPr>
      <w:instrText>PAGE   \* MERGEFORMAT</w:instrText>
    </w:r>
    <w:r w:rsidRPr="00335A7E">
      <w:rPr>
        <w:rFonts w:ascii="Times New Roman" w:hAnsi="Times New Roman" w:cs="Times New Roman"/>
        <w:caps/>
        <w:color w:val="000000" w:themeColor="text1"/>
        <w:sz w:val="21"/>
        <w:szCs w:val="21"/>
      </w:rPr>
      <w:fldChar w:fldCharType="separate"/>
    </w:r>
    <w:r w:rsidR="00E772B6" w:rsidRPr="00E772B6">
      <w:rPr>
        <w:rFonts w:ascii="Times New Roman" w:hAnsi="Times New Roman" w:cs="Times New Roman"/>
        <w:caps/>
        <w:noProof/>
        <w:color w:val="000000" w:themeColor="text1"/>
        <w:sz w:val="21"/>
        <w:szCs w:val="21"/>
        <w:lang w:val="zh-CN"/>
      </w:rPr>
      <w:t>1</w:t>
    </w:r>
    <w:r w:rsidRPr="00335A7E">
      <w:rPr>
        <w:rFonts w:ascii="Times New Roman" w:hAnsi="Times New Roman" w:cs="Times New Roman"/>
        <w:caps/>
        <w:color w:val="000000" w:themeColor="text1"/>
        <w:sz w:val="21"/>
        <w:szCs w:val="21"/>
      </w:rPr>
      <w:fldChar w:fldCharType="end"/>
    </w:r>
  </w:p>
  <w:p w14:paraId="42DFE607" w14:textId="77777777" w:rsidR="00335A7E" w:rsidRDefault="00335A7E">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406669" w14:textId="77777777" w:rsidR="00515952" w:rsidRDefault="00515952" w:rsidP="00341D2A">
      <w:r>
        <w:separator/>
      </w:r>
    </w:p>
  </w:footnote>
  <w:footnote w:type="continuationSeparator" w:id="0">
    <w:p w14:paraId="45095B6D" w14:textId="77777777" w:rsidR="00515952" w:rsidRDefault="00515952" w:rsidP="00341D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3386F9"/>
    <w:multiLevelType w:val="singleLevel"/>
    <w:tmpl w:val="5E3386F9"/>
    <w:lvl w:ilvl="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TrueTypeFonts/>
  <w:saveSubset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3OGNmZjM1ZDQwYzIzYzQ2OThmMzdhZjg4MDhiM2IifQ=="/>
  </w:docVars>
  <w:rsids>
    <w:rsidRoot w:val="006A4486"/>
    <w:rsid w:val="00004ACF"/>
    <w:rsid w:val="00012963"/>
    <w:rsid w:val="00017AAD"/>
    <w:rsid w:val="000570C9"/>
    <w:rsid w:val="000A1590"/>
    <w:rsid w:val="000C2F3D"/>
    <w:rsid w:val="00126A37"/>
    <w:rsid w:val="0017248B"/>
    <w:rsid w:val="001760E2"/>
    <w:rsid w:val="00183726"/>
    <w:rsid w:val="0019322B"/>
    <w:rsid w:val="001B51CB"/>
    <w:rsid w:val="001D11B7"/>
    <w:rsid w:val="001E15D2"/>
    <w:rsid w:val="001E4C5E"/>
    <w:rsid w:val="001E5C1E"/>
    <w:rsid w:val="001F2CD3"/>
    <w:rsid w:val="00210CAA"/>
    <w:rsid w:val="00217CEE"/>
    <w:rsid w:val="0023178C"/>
    <w:rsid w:val="002415F0"/>
    <w:rsid w:val="00295AA1"/>
    <w:rsid w:val="002B7CC7"/>
    <w:rsid w:val="002E003A"/>
    <w:rsid w:val="00311F24"/>
    <w:rsid w:val="00313006"/>
    <w:rsid w:val="0032206C"/>
    <w:rsid w:val="0033508A"/>
    <w:rsid w:val="00335A7E"/>
    <w:rsid w:val="00341D2A"/>
    <w:rsid w:val="003530CE"/>
    <w:rsid w:val="00355A39"/>
    <w:rsid w:val="00361C54"/>
    <w:rsid w:val="003739FA"/>
    <w:rsid w:val="003B6555"/>
    <w:rsid w:val="003E0C74"/>
    <w:rsid w:val="003E2958"/>
    <w:rsid w:val="003F5A08"/>
    <w:rsid w:val="00416EBA"/>
    <w:rsid w:val="00451997"/>
    <w:rsid w:val="00467B77"/>
    <w:rsid w:val="0047349B"/>
    <w:rsid w:val="00484862"/>
    <w:rsid w:val="004945EB"/>
    <w:rsid w:val="004B2AA9"/>
    <w:rsid w:val="004B39EA"/>
    <w:rsid w:val="005037D3"/>
    <w:rsid w:val="00515952"/>
    <w:rsid w:val="00535456"/>
    <w:rsid w:val="005519E9"/>
    <w:rsid w:val="005B0B88"/>
    <w:rsid w:val="005B37C4"/>
    <w:rsid w:val="005D0E4D"/>
    <w:rsid w:val="005D1C0D"/>
    <w:rsid w:val="005D3F65"/>
    <w:rsid w:val="005D7977"/>
    <w:rsid w:val="00620145"/>
    <w:rsid w:val="00634F13"/>
    <w:rsid w:val="006554BB"/>
    <w:rsid w:val="00676ED9"/>
    <w:rsid w:val="00693DC7"/>
    <w:rsid w:val="006A4486"/>
    <w:rsid w:val="006A6AA0"/>
    <w:rsid w:val="006B0596"/>
    <w:rsid w:val="006B4A91"/>
    <w:rsid w:val="006C1DF6"/>
    <w:rsid w:val="007038C9"/>
    <w:rsid w:val="00703FDF"/>
    <w:rsid w:val="00707093"/>
    <w:rsid w:val="00727686"/>
    <w:rsid w:val="00734453"/>
    <w:rsid w:val="007366AB"/>
    <w:rsid w:val="00751FA4"/>
    <w:rsid w:val="00762791"/>
    <w:rsid w:val="00762E7C"/>
    <w:rsid w:val="00782D29"/>
    <w:rsid w:val="007923FF"/>
    <w:rsid w:val="007A68AF"/>
    <w:rsid w:val="007A6E11"/>
    <w:rsid w:val="007C3A2E"/>
    <w:rsid w:val="007D3B96"/>
    <w:rsid w:val="007E0478"/>
    <w:rsid w:val="007F3FD4"/>
    <w:rsid w:val="007F7EB4"/>
    <w:rsid w:val="00804888"/>
    <w:rsid w:val="00845A40"/>
    <w:rsid w:val="00855D66"/>
    <w:rsid w:val="00861815"/>
    <w:rsid w:val="00862D64"/>
    <w:rsid w:val="00871252"/>
    <w:rsid w:val="0089214B"/>
    <w:rsid w:val="008963C5"/>
    <w:rsid w:val="008E3D5E"/>
    <w:rsid w:val="00931CF1"/>
    <w:rsid w:val="00952658"/>
    <w:rsid w:val="00957135"/>
    <w:rsid w:val="009B23E8"/>
    <w:rsid w:val="009B41B4"/>
    <w:rsid w:val="009D5A2F"/>
    <w:rsid w:val="009E0C78"/>
    <w:rsid w:val="00A0453E"/>
    <w:rsid w:val="00A04A21"/>
    <w:rsid w:val="00A61544"/>
    <w:rsid w:val="00A87260"/>
    <w:rsid w:val="00AB7555"/>
    <w:rsid w:val="00AF1B9F"/>
    <w:rsid w:val="00AF347E"/>
    <w:rsid w:val="00B04EAB"/>
    <w:rsid w:val="00B151C6"/>
    <w:rsid w:val="00B22B11"/>
    <w:rsid w:val="00B4309A"/>
    <w:rsid w:val="00B432FB"/>
    <w:rsid w:val="00B67378"/>
    <w:rsid w:val="00B8239D"/>
    <w:rsid w:val="00B85445"/>
    <w:rsid w:val="00BD1E14"/>
    <w:rsid w:val="00BE7898"/>
    <w:rsid w:val="00C006B8"/>
    <w:rsid w:val="00C3552F"/>
    <w:rsid w:val="00C45F47"/>
    <w:rsid w:val="00C54F18"/>
    <w:rsid w:val="00C576D1"/>
    <w:rsid w:val="00C71696"/>
    <w:rsid w:val="00C77ECA"/>
    <w:rsid w:val="00C97DF2"/>
    <w:rsid w:val="00CA1CF5"/>
    <w:rsid w:val="00CA1D2B"/>
    <w:rsid w:val="00CA58AD"/>
    <w:rsid w:val="00CE6EBF"/>
    <w:rsid w:val="00CF5871"/>
    <w:rsid w:val="00D1663E"/>
    <w:rsid w:val="00D3529C"/>
    <w:rsid w:val="00D71D0B"/>
    <w:rsid w:val="00DA6C2F"/>
    <w:rsid w:val="00DB0886"/>
    <w:rsid w:val="00DB2406"/>
    <w:rsid w:val="00DB3561"/>
    <w:rsid w:val="00DB6BDB"/>
    <w:rsid w:val="00DC2DEA"/>
    <w:rsid w:val="00DD481F"/>
    <w:rsid w:val="00DF04C8"/>
    <w:rsid w:val="00E063A2"/>
    <w:rsid w:val="00E06B26"/>
    <w:rsid w:val="00E54B7A"/>
    <w:rsid w:val="00E772B6"/>
    <w:rsid w:val="00E91DC8"/>
    <w:rsid w:val="00EB7475"/>
    <w:rsid w:val="00F03CD8"/>
    <w:rsid w:val="00F12964"/>
    <w:rsid w:val="00F216F5"/>
    <w:rsid w:val="00F273DB"/>
    <w:rsid w:val="00F36FF2"/>
    <w:rsid w:val="00F44DBA"/>
    <w:rsid w:val="00F4687C"/>
    <w:rsid w:val="00F64905"/>
    <w:rsid w:val="00F96337"/>
    <w:rsid w:val="00FC6B4B"/>
    <w:rsid w:val="00FF621F"/>
    <w:rsid w:val="074A6B7B"/>
    <w:rsid w:val="07846919"/>
    <w:rsid w:val="07FE1E6A"/>
    <w:rsid w:val="0C720BB8"/>
    <w:rsid w:val="15600A40"/>
    <w:rsid w:val="1A3B62E6"/>
    <w:rsid w:val="1E094902"/>
    <w:rsid w:val="2A9B72D8"/>
    <w:rsid w:val="30E71930"/>
    <w:rsid w:val="329974E9"/>
    <w:rsid w:val="463F7FFF"/>
    <w:rsid w:val="46D52CF0"/>
    <w:rsid w:val="4734687F"/>
    <w:rsid w:val="4FCA301E"/>
    <w:rsid w:val="52852700"/>
    <w:rsid w:val="539574B0"/>
    <w:rsid w:val="56F16AC7"/>
    <w:rsid w:val="598F18D9"/>
    <w:rsid w:val="5F0E0117"/>
    <w:rsid w:val="66620DFE"/>
    <w:rsid w:val="6E1F0209"/>
    <w:rsid w:val="6E4C2DEA"/>
    <w:rsid w:val="717658CA"/>
    <w:rsid w:val="735B5212"/>
    <w:rsid w:val="7DA47C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32B8DB"/>
  <w15:docId w15:val="{9E389629-0870-4953-9154-D6558CB2E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 w:type="paragraph" w:styleId="a7">
    <w:name w:val="List Paragraph"/>
    <w:basedOn w:val="a"/>
    <w:uiPriority w:val="99"/>
    <w:rsid w:val="00341D2A"/>
    <w:pPr>
      <w:ind w:firstLineChars="200" w:firstLine="420"/>
    </w:pPr>
  </w:style>
  <w:style w:type="table" w:styleId="a8">
    <w:name w:val="Table Grid"/>
    <w:basedOn w:val="a1"/>
    <w:uiPriority w:val="39"/>
    <w:unhideWhenUsed/>
    <w:rsid w:val="001B5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Emphasis"/>
    <w:basedOn w:val="a0"/>
    <w:uiPriority w:val="20"/>
    <w:qFormat/>
    <w:rsid w:val="00CE6EBF"/>
    <w:rPr>
      <w:i/>
      <w:iCs/>
    </w:rPr>
  </w:style>
  <w:style w:type="character" w:customStyle="1" w:styleId="textyshkz">
    <w:name w:val="text_yshkz"/>
    <w:basedOn w:val="a0"/>
    <w:rsid w:val="00952658"/>
  </w:style>
  <w:style w:type="character" w:styleId="aa">
    <w:name w:val="Hyperlink"/>
    <w:basedOn w:val="a0"/>
    <w:uiPriority w:val="99"/>
    <w:semiHidden/>
    <w:unhideWhenUsed/>
    <w:rsid w:val="00952658"/>
    <w:rPr>
      <w:color w:val="0000FF"/>
      <w:u w:val="single"/>
    </w:rPr>
  </w:style>
  <w:style w:type="character" w:styleId="ab">
    <w:name w:val="Strong"/>
    <w:basedOn w:val="a0"/>
    <w:uiPriority w:val="22"/>
    <w:qFormat/>
    <w:rsid w:val="00017A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TotalTime>
  <Pages>8</Pages>
  <Words>728</Words>
  <Characters>4156</Characters>
  <Application>Microsoft Office Word</Application>
  <DocSecurity>0</DocSecurity>
  <Lines>34</Lines>
  <Paragraphs>9</Paragraphs>
  <ScaleCrop>false</ScaleCrop>
  <Company>Microsoft</Company>
  <LinksUpToDate>false</LinksUpToDate>
  <CharactersWithSpaces>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Windows User</cp:lastModifiedBy>
  <cp:revision>104</cp:revision>
  <dcterms:created xsi:type="dcterms:W3CDTF">2021-01-26T08:44:00Z</dcterms:created>
  <dcterms:modified xsi:type="dcterms:W3CDTF">2024-09-03T00:16:00Z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5F9322C3FC4049CEA78B9181662AFCEC_12</vt:lpwstr>
  </property>
</Properties>
</file>